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5.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single" w:sz="36" w:space="0" w:color="000000"/>
          <w:bottom w:val="single" w:sz="36" w:space="0" w:color="000000"/>
          <w:insideH w:val="single" w:sz="36" w:space="0" w:color="000000"/>
        </w:tblBorders>
        <w:tblCellMar>
          <w:top w:w="0" w:type="dxa"/>
          <w:left w:w="108" w:type="dxa"/>
          <w:bottom w:w="0" w:type="dxa"/>
          <w:right w:w="108" w:type="dxa"/>
        </w:tblCellMar>
        <w:tblLook w:val="00a0" w:noVBand="0" w:noHBand="0" w:lastColumn="0" w:firstColumn="1" w:lastRow="0" w:firstRow="1"/>
      </w:tblPr>
      <w:tblGrid>
        <w:gridCol w:w="2822"/>
        <w:gridCol w:w="3568"/>
        <w:gridCol w:w="2964"/>
      </w:tblGrid>
      <w:tr>
        <w:trPr>
          <w:trHeight w:val="1418" w:hRule="exact"/>
        </w:trPr>
        <w:tc>
          <w:tcPr>
            <w:tcW w:w="9354" w:type="dxa"/>
            <w:gridSpan w:val="3"/>
            <w:tcBorders>
              <w:top w:val="single" w:sz="36" w:space="0" w:color="000000"/>
              <w:bottom w:val="single" w:sz="36" w:space="0" w:color="000000"/>
              <w:insideH w:val="single" w:sz="36" w:space="0" w:color="000000"/>
            </w:tcBorders>
            <w:shd w:fill="auto" w:val="clear"/>
            <w:vAlign w:val="center"/>
          </w:tcPr>
          <w:p>
            <w:pPr>
              <w:pStyle w:val="Normal"/>
              <w:spacing w:before="0" w:after="180"/>
              <w:jc w:val="center"/>
              <w:rPr>
                <w:rFonts w:ascii="Arial" w:hAnsi="Arial" w:cs="Arial"/>
                <w:b/>
                <w:b/>
                <w:sz w:val="28"/>
                <w:szCs w:val="28"/>
              </w:rPr>
            </w:pPr>
            <w:r>
              <w:rPr>
                <w:rFonts w:cs="Arial" w:ascii="Arial" w:hAnsi="Arial"/>
                <w:b/>
                <w:sz w:val="28"/>
                <w:szCs w:val="28"/>
              </w:rPr>
              <w:t xml:space="preserve">ФЕДЕРАЛЬНОЕ АГЕНТСТВО </w:t>
            </w:r>
          </w:p>
          <w:p>
            <w:pPr>
              <w:pStyle w:val="Normal"/>
              <w:spacing w:before="0" w:after="180"/>
              <w:jc w:val="center"/>
              <w:rPr>
                <w:rFonts w:ascii="Arial" w:hAnsi="Arial" w:cs="Arial"/>
                <w:b/>
                <w:b/>
                <w:sz w:val="18"/>
                <w:szCs w:val="28"/>
              </w:rPr>
            </w:pPr>
            <w:r>
              <w:rPr>
                <w:rFonts w:cs="Arial" w:ascii="Arial" w:hAnsi="Arial"/>
                <w:b/>
                <w:sz w:val="28"/>
                <w:szCs w:val="28"/>
              </w:rPr>
              <w:t>ПО ТЕХНИЧЕСКОМУ РЕГУЛИРОВАНИЮ И МЕТРОЛОГИИ</w:t>
            </w:r>
          </w:p>
        </w:tc>
      </w:tr>
      <w:tr>
        <w:trPr>
          <w:trHeight w:val="2566" w:hRule="exact"/>
        </w:trPr>
        <w:tc>
          <w:tcPr>
            <w:tcW w:w="2822" w:type="dxa"/>
            <w:tcBorders>
              <w:bottom w:val="single" w:sz="24" w:space="0" w:color="000000"/>
              <w:insideH w:val="single" w:sz="24" w:space="0" w:color="000000"/>
            </w:tcBorders>
            <w:shd w:fill="auto" w:val="clear"/>
            <w:vAlign w:val="center"/>
          </w:tcPr>
          <w:p>
            <w:pPr>
              <w:pStyle w:val="Normal"/>
              <w:spacing w:before="0" w:after="200"/>
              <w:jc w:val="center"/>
              <w:rPr>
                <w:rFonts w:ascii="Arial" w:hAnsi="Arial" w:cs="Arial"/>
                <w:b/>
                <w:b/>
                <w:spacing w:val="60"/>
                <w:szCs w:val="28"/>
              </w:rPr>
            </w:pPr>
            <w:r>
              <w:rPr/>
              <mc:AlternateContent>
                <mc:Choice Requires="wpg">
                  <w:drawing>
                    <wp:inline distT="0" distB="0" distL="0" distR="0" wp14:anchorId="3AEAE76C">
                      <wp:extent cx="1465580" cy="959485"/>
                      <wp:effectExtent l="0" t="0" r="0" b="0"/>
                      <wp:docPr id="1" name=""/>
                      <a:graphic xmlns:a="http://schemas.openxmlformats.org/drawingml/2006/main">
                        <a:graphicData uri="http://schemas.microsoft.com/office/word/2010/wordprocessingGroup">
                          <wpg:wgp>
                            <wpg:cNvGrpSpPr/>
                            <wpg:grpSpPr>
                              <a:xfrm>
                                <a:off x="0" y="0"/>
                                <a:ext cx="1464840" cy="958680"/>
                              </a:xfrm>
                            </wpg:grpSpPr>
                            <wpg:grpSp>
                              <wpg:cNvGrpSpPr/>
                              <wpg:grpSpPr>
                                <a:xfrm>
                                  <a:off x="0" y="0"/>
                                  <a:ext cx="1464840" cy="958680"/>
                                </a:xfrm>
                              </wpg:grpSpPr>
                              <wps:wsp>
                                <wps:cNvSpPr/>
                                <wps:spPr>
                                  <a:xfrm>
                                    <a:off x="0" y="0"/>
                                    <a:ext cx="1464840" cy="958680"/>
                                  </a:xfrm>
                                  <a:custGeom>
                                    <a:avLst/>
                                    <a:gdLst/>
                                    <a:ahLst/>
                                    <a:rect l="l" t="t"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wps:spPr>
                                <wps:style>
                                  <a:lnRef idx="0"/>
                                  <a:fillRef idx="0"/>
                                  <a:effectRef idx="0"/>
                                  <a:fontRef idx="minor"/>
                                </wps:style>
                                <wps:bodyPr/>
                              </wps:wsp>
                              <wps:wsp>
                                <wps:cNvSpPr/>
                                <wps:spPr>
                                  <a:xfrm>
                                    <a:off x="0" y="0"/>
                                    <a:ext cx="1464840" cy="958680"/>
                                  </a:xfrm>
                                  <a:custGeom>
                                    <a:avLst/>
                                    <a:gdLst/>
                                    <a:ahLst/>
                                    <a:rect l="l" t="t"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wps:spPr>
                                <wps:style>
                                  <a:lnRef idx="0"/>
                                  <a:fillRef idx="0"/>
                                  <a:effectRef idx="0"/>
                                  <a:fontRef idx="minor"/>
                                </wps:style>
                                <wps:bodyPr/>
                              </wps:wsp>
                              <wps:wsp>
                                <wps:cNvSpPr/>
                                <wps:spPr>
                                  <a:xfrm>
                                    <a:off x="0" y="0"/>
                                    <a:ext cx="1464840" cy="958680"/>
                                  </a:xfrm>
                                  <a:custGeom>
                                    <a:avLst/>
                                    <a:gdLst/>
                                    <a:ahLst/>
                                    <a:rect l="l" t="t" r="r" b="b"/>
                                    <a:pathLst>
                                      <a:path w="2267" h="1470">
                                        <a:moveTo>
                                          <a:pt x="1195" y="53"/>
                                        </a:moveTo>
                                        <a:lnTo>
                                          <a:pt x="1072" y="53"/>
                                        </a:lnTo>
                                        <a:lnTo>
                                          <a:pt x="1133" y="53"/>
                                        </a:lnTo>
                                        <a:lnTo>
                                          <a:pt x="1195" y="53"/>
                                        </a:lnTo>
                                      </a:path>
                                    </a:pathLst>
                                  </a:custGeom>
                                  <a:solidFill>
                                    <a:srgbClr val="161616"/>
                                  </a:solidFill>
                                  <a:ln>
                                    <a:noFill/>
                                  </a:ln>
                                </wps:spPr>
                                <wps:style>
                                  <a:lnRef idx="0"/>
                                  <a:fillRef idx="0"/>
                                  <a:effectRef idx="0"/>
                                  <a:fontRef idx="minor"/>
                                </wps:style>
                                <wps:bodyPr/>
                              </wps:wsp>
                            </wpg:grpSp>
                            <wpg:grpSp>
                              <wpg:cNvGrpSpPr/>
                              <wpg:grpSpPr>
                                <a:xfrm>
                                  <a:off x="266040" y="98280"/>
                                  <a:ext cx="798840" cy="743040"/>
                                </a:xfrm>
                              </wpg:grpSpPr>
                              <wps:wsp>
                                <wps:cNvSpPr/>
                                <wps:spPr>
                                  <a:xfrm>
                                    <a:off x="0" y="0"/>
                                    <a:ext cx="798840" cy="743040"/>
                                  </a:xfrm>
                                  <a:custGeom>
                                    <a:avLst/>
                                    <a:gdLst/>
                                    <a:ahLst/>
                                    <a:rect l="l" t="t"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wps:spPr>
                                <wps:style>
                                  <a:lnRef idx="0"/>
                                  <a:fillRef idx="0"/>
                                  <a:effectRef idx="0"/>
                                  <a:fontRef idx="minor"/>
                                </wps:style>
                                <wps:bodyPr/>
                              </wps:wsp>
                              <wps:wsp>
                                <wps:cNvSpPr/>
                                <wps:spPr>
                                  <a:xfrm>
                                    <a:off x="0" y="0"/>
                                    <a:ext cx="798840" cy="743040"/>
                                  </a:xfrm>
                                  <a:custGeom>
                                    <a:avLst/>
                                    <a:gdLst/>
                                    <a:ahLst/>
                                    <a:rect l="l" t="t"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wps:spPr>
                                <wps:style>
                                  <a:lnRef idx="0"/>
                                  <a:fillRef idx="0"/>
                                  <a:effectRef idx="0"/>
                                  <a:fontRef idx="minor"/>
                                </wps:style>
                                <wps:bodyPr/>
                              </wps:wsp>
                              <wps:wsp>
                                <wps:cNvSpPr/>
                                <wps:spPr>
                                  <a:xfrm>
                                    <a:off x="0" y="0"/>
                                    <a:ext cx="798840" cy="743040"/>
                                  </a:xfrm>
                                  <a:custGeom>
                                    <a:avLst/>
                                    <a:gdLst/>
                                    <a:ahLst/>
                                    <a:rect l="l" t="t"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wps:spPr>
                                <wps:style>
                                  <a:lnRef idx="0"/>
                                  <a:fillRef idx="0"/>
                                  <a:effectRef idx="0"/>
                                  <a:fontRef idx="minor"/>
                                </wps:style>
                                <wps:bodyPr/>
                              </wps:wsp>
                              <wps:wsp>
                                <wps:cNvSpPr/>
                                <wps:spPr>
                                  <a:xfrm>
                                    <a:off x="0" y="0"/>
                                    <a:ext cx="798840" cy="743040"/>
                                  </a:xfrm>
                                  <a:custGeom>
                                    <a:avLst/>
                                    <a:gdLst/>
                                    <a:ahLst/>
                                    <a:rect l="l" t="t"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wps:spPr>
                                <wps:style>
                                  <a:lnRef idx="0"/>
                                  <a:fillRef idx="0"/>
                                  <a:effectRef idx="0"/>
                                  <a:fontRef idx="minor"/>
                                </wps:style>
                                <wps:bodyPr/>
                              </wps:wsp>
                              <wps:wsp>
                                <wps:cNvSpPr/>
                                <wps:spPr>
                                  <a:xfrm>
                                    <a:off x="0" y="0"/>
                                    <a:ext cx="798840" cy="743040"/>
                                  </a:xfrm>
                                  <a:custGeom>
                                    <a:avLst/>
                                    <a:gdLst/>
                                    <a:ahLst/>
                                    <a:rect l="l" t="t" r="r" b="b"/>
                                    <a:pathLst>
                                      <a:path w="1236" h="1139">
                                        <a:moveTo>
                                          <a:pt x="361" y="548"/>
                                        </a:moveTo>
                                        <a:lnTo>
                                          <a:pt x="327" y="548"/>
                                        </a:lnTo>
                                        <a:lnTo>
                                          <a:pt x="347" y="549"/>
                                        </a:lnTo>
                                        <a:lnTo>
                                          <a:pt x="361" y="548"/>
                                        </a:lnTo>
                                      </a:path>
                                    </a:pathLst>
                                  </a:custGeom>
                                  <a:solidFill>
                                    <a:srgbClr val="161616"/>
                                  </a:solidFill>
                                  <a:ln>
                                    <a:noFill/>
                                  </a:ln>
                                </wps:spPr>
                                <wps:style>
                                  <a:lnRef idx="0"/>
                                  <a:fillRef idx="0"/>
                                  <a:effectRef idx="0"/>
                                  <a:fontRef idx="minor"/>
                                </wps:style>
                                <wps:bodyPr/>
                              </wps:wsp>
                              <wps:wsp>
                                <wps:cNvSpPr/>
                                <wps:spPr>
                                  <a:xfrm>
                                    <a:off x="0" y="0"/>
                                    <a:ext cx="798840" cy="743040"/>
                                  </a:xfrm>
                                  <a:custGeom>
                                    <a:avLst/>
                                    <a:gdLst/>
                                    <a:ahLst/>
                                    <a:rect l="l" t="t"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wps:spPr>
                                <wps:style>
                                  <a:lnRef idx="0"/>
                                  <a:fillRef idx="0"/>
                                  <a:effectRef idx="0"/>
                                  <a:fontRef idx="minor"/>
                                </wps:style>
                                <wps:bodyPr/>
                              </wps:wsp>
                            </wpg:grpSp>
                            <wpg:grpSp>
                              <wpg:cNvGrpSpPr/>
                              <wpg:grpSpPr>
                                <a:xfrm>
                                  <a:off x="970920" y="386640"/>
                                  <a:ext cx="226800" cy="162000"/>
                                </a:xfrm>
                              </wpg:grpSpPr>
                              <wps:wsp>
                                <wps:cNvSpPr/>
                                <wps:spPr>
                                  <a:xfrm>
                                    <a:off x="62280" y="45000"/>
                                    <a:ext cx="100800" cy="117000"/>
                                  </a:xfrm>
                                  <a:prstGeom prst="rect">
                                    <a:avLst/>
                                  </a:prstGeom>
                                  <a:solidFill>
                                    <a:srgbClr val="161616"/>
                                  </a:solidFill>
                                  <a:ln>
                                    <a:noFill/>
                                  </a:ln>
                                </wps:spPr>
                                <wps:style>
                                  <a:lnRef idx="0"/>
                                  <a:fillRef idx="0"/>
                                  <a:effectRef idx="0"/>
                                  <a:fontRef idx="minor"/>
                                </wps:style>
                                <wps:bodyPr/>
                              </wps:wsp>
                              <wps:wsp>
                                <wps:cNvSpPr/>
                                <wps:spPr>
                                  <a:xfrm>
                                    <a:off x="0" y="0"/>
                                    <a:ext cx="226800" cy="44280"/>
                                  </a:xfrm>
                                  <a:prstGeom prst="rect">
                                    <a:avLst/>
                                  </a:prstGeom>
                                  <a:solidFill>
                                    <a:srgbClr val="161616"/>
                                  </a:solidFill>
                                  <a:ln>
                                    <a:noFill/>
                                  </a:ln>
                                </wps:spPr>
                                <wps:style>
                                  <a:lnRef idx="0"/>
                                  <a:fillRef idx="0"/>
                                  <a:effectRef idx="0"/>
                                  <a:fontRef idx="minor"/>
                                </wps:style>
                                <wps:bodyPr/>
                              </wps:wsp>
                            </wpg:grpSp>
                            <wpg:grpSp>
                              <wpg:cNvGrpSpPr/>
                              <wpg:grpSpPr>
                                <a:xfrm>
                                  <a:off x="1130760" y="431640"/>
                                  <a:ext cx="12240" cy="122400"/>
                                </a:xfrm>
                              </wpg:grpSpPr>
                              <wps:wsp>
                                <wps:cNvSpPr/>
                                <wps:spPr>
                                  <a:xfrm>
                                    <a:off x="0" y="0"/>
                                    <a:ext cx="12240" cy="122400"/>
                                  </a:xfrm>
                                  <a:custGeom>
                                    <a:avLst/>
                                    <a:gdLst/>
                                    <a:ahLst/>
                                    <a:rect l="l" t="t" r="r" b="b"/>
                                    <a:pathLst>
                                      <a:path w="20" h="188">
                                        <a:moveTo>
                                          <a:pt x="14" y="172"/>
                                        </a:moveTo>
                                        <a:lnTo>
                                          <a:pt x="7" y="172"/>
                                        </a:lnTo>
                                        <a:lnTo>
                                          <a:pt x="7" y="187"/>
                                        </a:lnTo>
                                        <a:lnTo>
                                          <a:pt x="14" y="180"/>
                                        </a:lnTo>
                                        <a:lnTo>
                                          <a:pt x="14" y="172"/>
                                        </a:lnTo>
                                      </a:path>
                                    </a:pathLst>
                                  </a:custGeom>
                                  <a:solidFill>
                                    <a:srgbClr val="161616"/>
                                  </a:solidFill>
                                  <a:ln>
                                    <a:noFill/>
                                  </a:ln>
                                </wps:spPr>
                                <wps:style>
                                  <a:lnRef idx="0"/>
                                  <a:fillRef idx="0"/>
                                  <a:effectRef idx="0"/>
                                  <a:fontRef idx="minor"/>
                                </wps:style>
                                <wps:bodyPr/>
                              </wps:wsp>
                              <wps:wsp>
                                <wps:cNvSpPr/>
                                <wps:spPr>
                                  <a:xfrm>
                                    <a:off x="0" y="0"/>
                                    <a:ext cx="12240" cy="122400"/>
                                  </a:xfrm>
                                  <a:custGeom>
                                    <a:avLst/>
                                    <a:gdLst/>
                                    <a:ahLst/>
                                    <a:rect l="l" t="t" r="r" b="b"/>
                                    <a:pathLst>
                                      <a:path w="20" h="188">
                                        <a:moveTo>
                                          <a:pt x="14" y="180"/>
                                        </a:moveTo>
                                        <a:lnTo>
                                          <a:pt x="7" y="187"/>
                                        </a:lnTo>
                                        <a:lnTo>
                                          <a:pt x="14" y="187"/>
                                        </a:lnTo>
                                        <a:lnTo>
                                          <a:pt x="14" y="180"/>
                                        </a:lnTo>
                                      </a:path>
                                    </a:pathLst>
                                  </a:custGeom>
                                  <a:solidFill>
                                    <a:srgbClr val="161616"/>
                                  </a:solidFill>
                                  <a:ln>
                                    <a:noFill/>
                                  </a:ln>
                                </wps:spPr>
                                <wps:style>
                                  <a:lnRef idx="0"/>
                                  <a:fillRef idx="0"/>
                                  <a:effectRef idx="0"/>
                                  <a:fontRef idx="minor"/>
                                </wps:style>
                                <wps:bodyPr/>
                              </wps:wsp>
                              <wps:wsp>
                                <wps:cNvSpPr/>
                                <wps:spPr>
                                  <a:xfrm>
                                    <a:off x="0" y="0"/>
                                    <a:ext cx="12240" cy="122400"/>
                                  </a:xfrm>
                                  <a:custGeom>
                                    <a:avLst/>
                                    <a:gdLst/>
                                    <a:ahLst/>
                                    <a:rect l="l" t="t" r="r" b="b"/>
                                    <a:pathLst>
                                      <a:path w="20" h="188">
                                        <a:moveTo>
                                          <a:pt x="14" y="0"/>
                                        </a:moveTo>
                                        <a:lnTo>
                                          <a:pt x="0" y="0"/>
                                        </a:lnTo>
                                        <a:lnTo>
                                          <a:pt x="0" y="180"/>
                                        </a:lnTo>
                                        <a:lnTo>
                                          <a:pt x="7" y="172"/>
                                        </a:lnTo>
                                        <a:lnTo>
                                          <a:pt x="14" y="172"/>
                                        </a:lnTo>
                                        <a:lnTo>
                                          <a:pt x="14" y="0"/>
                                        </a:lnTo>
                                      </a:path>
                                    </a:pathLst>
                                  </a:custGeom>
                                  <a:solidFill>
                                    <a:srgbClr val="161616"/>
                                  </a:solidFill>
                                  <a:ln>
                                    <a:noFill/>
                                  </a:ln>
                                </wps:spPr>
                                <wps:style>
                                  <a:lnRef idx="0"/>
                                  <a:fillRef idx="0"/>
                                  <a:effectRef idx="0"/>
                                  <a:fontRef idx="minor"/>
                                </wps:style>
                                <wps:bodyPr/>
                              </wps:wsp>
                            </wpg:grpSp>
                            <wpg:grpSp>
                              <wpg:cNvGrpSpPr/>
                              <wpg:grpSpPr>
                                <a:xfrm>
                                  <a:off x="1028880" y="544680"/>
                                  <a:ext cx="106200" cy="12600"/>
                                </a:xfrm>
                              </wpg:grpSpPr>
                              <wps:wsp>
                                <wps:cNvSpPr/>
                                <wps:spPr>
                                  <a:xfrm>
                                    <a:off x="0" y="0"/>
                                    <a:ext cx="106200" cy="12600"/>
                                  </a:xfrm>
                                  <a:custGeom>
                                    <a:avLst/>
                                    <a:gdLst/>
                                    <a:ahLst/>
                                    <a:rect l="l" t="t" r="r" b="b"/>
                                    <a:pathLst>
                                      <a:path w="165" h="20">
                                        <a:moveTo>
                                          <a:pt x="0" y="7"/>
                                        </a:moveTo>
                                        <a:lnTo>
                                          <a:pt x="0" y="14"/>
                                        </a:lnTo>
                                        <a:lnTo>
                                          <a:pt x="7" y="14"/>
                                        </a:lnTo>
                                        <a:lnTo>
                                          <a:pt x="0" y="7"/>
                                        </a:lnTo>
                                      </a:path>
                                    </a:pathLst>
                                  </a:custGeom>
                                  <a:solidFill>
                                    <a:srgbClr val="161616"/>
                                  </a:solidFill>
                                  <a:ln>
                                    <a:noFill/>
                                  </a:ln>
                                </wps:spPr>
                                <wps:style>
                                  <a:lnRef idx="0"/>
                                  <a:fillRef idx="0"/>
                                  <a:effectRef idx="0"/>
                                  <a:fontRef idx="minor"/>
                                </wps:style>
                                <wps:bodyPr/>
                              </wps:wsp>
                              <wps:wsp>
                                <wps:cNvSpPr/>
                                <wps:spPr>
                                  <a:xfrm>
                                    <a:off x="0" y="0"/>
                                    <a:ext cx="106200" cy="12600"/>
                                  </a:xfrm>
                                  <a:custGeom>
                                    <a:avLst/>
                                    <a:gdLst/>
                                    <a:ahLst/>
                                    <a:rect l="l" t="t"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wps:spPr>
                                <wps:style>
                                  <a:lnRef idx="0"/>
                                  <a:fillRef idx="0"/>
                                  <a:effectRef idx="0"/>
                                  <a:fontRef idx="minor"/>
                                </wps:style>
                                <wps:bodyPr/>
                              </wps:wsp>
                            </wpg:grpSp>
                            <wpg:grpSp>
                              <wpg:cNvGrpSpPr/>
                              <wpg:grpSpPr>
                                <a:xfrm>
                                  <a:off x="1028880" y="427320"/>
                                  <a:ext cx="12240" cy="121320"/>
                                </a:xfrm>
                              </wpg:grpSpPr>
                              <wps:wsp>
                                <wps:cNvSpPr/>
                                <wps:spPr>
                                  <a:xfrm>
                                    <a:off x="0" y="0"/>
                                    <a:ext cx="12240" cy="121320"/>
                                  </a:xfrm>
                                  <a:custGeom>
                                    <a:avLst/>
                                    <a:gdLst/>
                                    <a:ahLst/>
                                    <a:rect l="l" t="t" r="r" b="b"/>
                                    <a:pathLst>
                                      <a:path w="20" h="187">
                                        <a:moveTo>
                                          <a:pt x="0" y="7"/>
                                        </a:moveTo>
                                        <a:lnTo>
                                          <a:pt x="0" y="187"/>
                                        </a:lnTo>
                                        <a:lnTo>
                                          <a:pt x="14" y="187"/>
                                        </a:lnTo>
                                        <a:lnTo>
                                          <a:pt x="14" y="14"/>
                                        </a:lnTo>
                                        <a:lnTo>
                                          <a:pt x="7" y="14"/>
                                        </a:lnTo>
                                        <a:lnTo>
                                          <a:pt x="0" y="7"/>
                                        </a:lnTo>
                                      </a:path>
                                    </a:pathLst>
                                  </a:custGeom>
                                  <a:solidFill>
                                    <a:srgbClr val="161616"/>
                                  </a:solidFill>
                                  <a:ln>
                                    <a:noFill/>
                                  </a:ln>
                                </wps:spPr>
                                <wps:style>
                                  <a:lnRef idx="0"/>
                                  <a:fillRef idx="0"/>
                                  <a:effectRef idx="0"/>
                                  <a:fontRef idx="minor"/>
                                </wps:style>
                                <wps:bodyPr/>
                              </wps:wsp>
                              <wps:wsp>
                                <wps:cNvSpPr/>
                                <wps:spPr>
                                  <a:xfrm>
                                    <a:off x="0" y="0"/>
                                    <a:ext cx="12240" cy="121320"/>
                                  </a:xfrm>
                                  <a:custGeom>
                                    <a:avLst/>
                                    <a:gdLst/>
                                    <a:ahLst/>
                                    <a:rect l="l" t="t" r="r" b="b"/>
                                    <a:pathLst>
                                      <a:path w="20" h="187">
                                        <a:moveTo>
                                          <a:pt x="7" y="0"/>
                                        </a:moveTo>
                                        <a:lnTo>
                                          <a:pt x="7" y="14"/>
                                        </a:lnTo>
                                        <a:lnTo>
                                          <a:pt x="14" y="14"/>
                                        </a:lnTo>
                                        <a:lnTo>
                                          <a:pt x="14" y="7"/>
                                        </a:lnTo>
                                        <a:lnTo>
                                          <a:pt x="7" y="0"/>
                                        </a:lnTo>
                                      </a:path>
                                    </a:pathLst>
                                  </a:custGeom>
                                  <a:solidFill>
                                    <a:srgbClr val="161616"/>
                                  </a:solidFill>
                                  <a:ln>
                                    <a:noFill/>
                                  </a:ln>
                                </wps:spPr>
                                <wps:style>
                                  <a:lnRef idx="0"/>
                                  <a:fillRef idx="0"/>
                                  <a:effectRef idx="0"/>
                                  <a:fontRef idx="minor"/>
                                </wps:style>
                                <wps:bodyPr/>
                              </wps:wsp>
                              <wps:wsp>
                                <wps:cNvSpPr/>
                                <wps:spPr>
                                  <a:xfrm>
                                    <a:off x="0" y="0"/>
                                    <a:ext cx="12240" cy="121320"/>
                                  </a:xfrm>
                                  <a:custGeom>
                                    <a:avLst/>
                                    <a:gdLst/>
                                    <a:ahLst/>
                                    <a:rect l="l" t="t" r="r" b="b"/>
                                    <a:pathLst>
                                      <a:path w="20" h="187">
                                        <a:moveTo>
                                          <a:pt x="14" y="0"/>
                                        </a:moveTo>
                                        <a:lnTo>
                                          <a:pt x="7" y="0"/>
                                        </a:lnTo>
                                        <a:lnTo>
                                          <a:pt x="14" y="7"/>
                                        </a:lnTo>
                                        <a:lnTo>
                                          <a:pt x="14" y="0"/>
                                        </a:lnTo>
                                      </a:path>
                                    </a:pathLst>
                                  </a:custGeom>
                                  <a:solidFill>
                                    <a:srgbClr val="161616"/>
                                  </a:solidFill>
                                  <a:ln>
                                    <a:noFill/>
                                  </a:ln>
                                </wps:spPr>
                                <wps:style>
                                  <a:lnRef idx="0"/>
                                  <a:fillRef idx="0"/>
                                  <a:effectRef idx="0"/>
                                  <a:fontRef idx="minor"/>
                                </wps:style>
                                <wps:bodyPr/>
                              </wps:wsp>
                            </wpg:grpSp>
                            <wpg:grpSp>
                              <wpg:cNvGrpSpPr/>
                              <wpg:grpSpPr>
                                <a:xfrm>
                                  <a:off x="966600" y="427320"/>
                                  <a:ext cx="66600" cy="12600"/>
                                </a:xfrm>
                              </wpg:grpSpPr>
                              <wps:wsp>
                                <wps:cNvSpPr/>
                                <wps:spPr>
                                  <a:xfrm>
                                    <a:off x="0" y="0"/>
                                    <a:ext cx="66600" cy="12600"/>
                                  </a:xfrm>
                                  <a:custGeom>
                                    <a:avLst/>
                                    <a:gdLst/>
                                    <a:ahLst/>
                                    <a:rect l="l" t="t" r="r" b="b"/>
                                    <a:pathLst>
                                      <a:path w="104" h="20">
                                        <a:moveTo>
                                          <a:pt x="0" y="7"/>
                                        </a:moveTo>
                                        <a:lnTo>
                                          <a:pt x="0" y="14"/>
                                        </a:lnTo>
                                        <a:lnTo>
                                          <a:pt x="7" y="14"/>
                                        </a:lnTo>
                                        <a:lnTo>
                                          <a:pt x="0" y="7"/>
                                        </a:lnTo>
                                      </a:path>
                                    </a:pathLst>
                                  </a:custGeom>
                                  <a:solidFill>
                                    <a:srgbClr val="161616"/>
                                  </a:solidFill>
                                  <a:ln>
                                    <a:noFill/>
                                  </a:ln>
                                </wps:spPr>
                                <wps:style>
                                  <a:lnRef idx="0"/>
                                  <a:fillRef idx="0"/>
                                  <a:effectRef idx="0"/>
                                  <a:fontRef idx="minor"/>
                                </wps:style>
                                <wps:bodyPr/>
                              </wps:wsp>
                              <wps:wsp>
                                <wps:cNvSpPr/>
                                <wps:spPr>
                                  <a:xfrm>
                                    <a:off x="0" y="0"/>
                                    <a:ext cx="66600" cy="12600"/>
                                  </a:xfrm>
                                  <a:custGeom>
                                    <a:avLst/>
                                    <a:gdLst/>
                                    <a:ahLst/>
                                    <a:rect l="l" t="t"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wps:spPr>
                                <wps:style>
                                  <a:lnRef idx="0"/>
                                  <a:fillRef idx="0"/>
                                  <a:effectRef idx="0"/>
                                  <a:fontRef idx="minor"/>
                                </wps:style>
                                <wps:bodyPr/>
                              </wps:wsp>
                            </wpg:grpSp>
                            <wpg:grpSp>
                              <wpg:cNvGrpSpPr/>
                              <wpg:grpSpPr>
                                <a:xfrm>
                                  <a:off x="966600" y="380880"/>
                                  <a:ext cx="12240" cy="50040"/>
                                </a:xfrm>
                              </wpg:grpSpPr>
                              <wps:wsp>
                                <wps:cNvSpPr/>
                                <wps:spPr>
                                  <a:xfrm>
                                    <a:off x="0" y="0"/>
                                    <a:ext cx="12240" cy="50040"/>
                                  </a:xfrm>
                                  <a:custGeom>
                                    <a:avLst/>
                                    <a:gdLst/>
                                    <a:ahLst/>
                                    <a:rect l="l" t="t" r="r" b="b"/>
                                    <a:pathLst>
                                      <a:path w="20" h="78">
                                        <a:moveTo>
                                          <a:pt x="7" y="0"/>
                                        </a:moveTo>
                                        <a:lnTo>
                                          <a:pt x="0" y="7"/>
                                        </a:lnTo>
                                        <a:lnTo>
                                          <a:pt x="0" y="77"/>
                                        </a:lnTo>
                                        <a:lnTo>
                                          <a:pt x="14" y="77"/>
                                        </a:lnTo>
                                        <a:lnTo>
                                          <a:pt x="14" y="14"/>
                                        </a:lnTo>
                                        <a:lnTo>
                                          <a:pt x="7" y="14"/>
                                        </a:lnTo>
                                        <a:lnTo>
                                          <a:pt x="7" y="0"/>
                                        </a:lnTo>
                                      </a:path>
                                    </a:pathLst>
                                  </a:custGeom>
                                  <a:solidFill>
                                    <a:srgbClr val="161616"/>
                                  </a:solidFill>
                                  <a:ln>
                                    <a:noFill/>
                                  </a:ln>
                                </wps:spPr>
                                <wps:style>
                                  <a:lnRef idx="0"/>
                                  <a:fillRef idx="0"/>
                                  <a:effectRef idx="0"/>
                                  <a:fontRef idx="minor"/>
                                </wps:style>
                                <wps:bodyPr/>
                              </wps:wsp>
                              <wps:wsp>
                                <wps:cNvSpPr/>
                                <wps:spPr>
                                  <a:xfrm>
                                    <a:off x="0" y="0"/>
                                    <a:ext cx="12240" cy="50040"/>
                                  </a:xfrm>
                                  <a:custGeom>
                                    <a:avLst/>
                                    <a:gdLst/>
                                    <a:ahLst/>
                                    <a:rect l="l" t="t" r="r" b="b"/>
                                    <a:pathLst>
                                      <a:path w="20" h="78">
                                        <a:moveTo>
                                          <a:pt x="14" y="7"/>
                                        </a:moveTo>
                                        <a:lnTo>
                                          <a:pt x="7" y="14"/>
                                        </a:lnTo>
                                        <a:lnTo>
                                          <a:pt x="14" y="14"/>
                                        </a:lnTo>
                                        <a:lnTo>
                                          <a:pt x="14" y="7"/>
                                        </a:lnTo>
                                      </a:path>
                                    </a:pathLst>
                                  </a:custGeom>
                                  <a:solidFill>
                                    <a:srgbClr val="161616"/>
                                  </a:solidFill>
                                  <a:ln>
                                    <a:noFill/>
                                  </a:ln>
                                </wps:spPr>
                                <wps:style>
                                  <a:lnRef idx="0"/>
                                  <a:fillRef idx="0"/>
                                  <a:effectRef idx="0"/>
                                  <a:fontRef idx="minor"/>
                                </wps:style>
                                <wps:bodyPr/>
                              </wps:wsp>
                              <wps:wsp>
                                <wps:cNvSpPr/>
                                <wps:spPr>
                                  <a:xfrm>
                                    <a:off x="0" y="0"/>
                                    <a:ext cx="12240" cy="50040"/>
                                  </a:xfrm>
                                  <a:custGeom>
                                    <a:avLst/>
                                    <a:gdLst/>
                                    <a:ahLst/>
                                    <a:rect l="l" t="t" r="r" b="b"/>
                                    <a:pathLst>
                                      <a:path w="20" h="78">
                                        <a:moveTo>
                                          <a:pt x="7" y="0"/>
                                        </a:moveTo>
                                        <a:lnTo>
                                          <a:pt x="0" y="0"/>
                                        </a:lnTo>
                                        <a:lnTo>
                                          <a:pt x="0" y="7"/>
                                        </a:lnTo>
                                        <a:lnTo>
                                          <a:pt x="7" y="0"/>
                                        </a:lnTo>
                                      </a:path>
                                    </a:pathLst>
                                  </a:custGeom>
                                  <a:solidFill>
                                    <a:srgbClr val="161616"/>
                                  </a:solidFill>
                                  <a:ln>
                                    <a:noFill/>
                                  </a:ln>
                                </wps:spPr>
                                <wps:style>
                                  <a:lnRef idx="0"/>
                                  <a:fillRef idx="0"/>
                                  <a:effectRef idx="0"/>
                                  <a:fontRef idx="minor"/>
                                </wps:style>
                                <wps:bodyPr/>
                              </wps:wsp>
                            </wpg:grpSp>
                            <wpg:grpSp>
                              <wpg:cNvGrpSpPr/>
                              <wpg:grpSpPr>
                                <a:xfrm>
                                  <a:off x="970920" y="380880"/>
                                  <a:ext cx="231840" cy="12600"/>
                                </a:xfrm>
                              </wpg:grpSpPr>
                              <wps:wsp>
                                <wps:cNvSpPr/>
                                <wps:spPr>
                                  <a:xfrm>
                                    <a:off x="0" y="0"/>
                                    <a:ext cx="231840" cy="12600"/>
                                  </a:xfrm>
                                  <a:custGeom>
                                    <a:avLst/>
                                    <a:gdLst/>
                                    <a:ahLst/>
                                    <a:rect l="l" t="t"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wps:spPr>
                                <wps:style>
                                  <a:lnRef idx="0"/>
                                  <a:fillRef idx="0"/>
                                  <a:effectRef idx="0"/>
                                  <a:fontRef idx="minor"/>
                                </wps:style>
                                <wps:bodyPr/>
                              </wps:wsp>
                              <wps:wsp>
                                <wps:cNvSpPr/>
                                <wps:spPr>
                                  <a:xfrm>
                                    <a:off x="0" y="0"/>
                                    <a:ext cx="231840" cy="12600"/>
                                  </a:xfrm>
                                  <a:custGeom>
                                    <a:avLst/>
                                    <a:gdLst/>
                                    <a:ahLst/>
                                    <a:rect l="l" t="t" r="r" b="b"/>
                                    <a:pathLst>
                                      <a:path w="359" h="20">
                                        <a:moveTo>
                                          <a:pt x="358" y="0"/>
                                        </a:moveTo>
                                        <a:lnTo>
                                          <a:pt x="351" y="0"/>
                                        </a:lnTo>
                                        <a:lnTo>
                                          <a:pt x="358" y="7"/>
                                        </a:lnTo>
                                        <a:lnTo>
                                          <a:pt x="358" y="0"/>
                                        </a:lnTo>
                                      </a:path>
                                    </a:pathLst>
                                  </a:custGeom>
                                  <a:solidFill>
                                    <a:srgbClr val="161616"/>
                                  </a:solidFill>
                                  <a:ln>
                                    <a:noFill/>
                                  </a:ln>
                                </wps:spPr>
                                <wps:style>
                                  <a:lnRef idx="0"/>
                                  <a:fillRef idx="0"/>
                                  <a:effectRef idx="0"/>
                                  <a:fontRef idx="minor"/>
                                </wps:style>
                                <wps:bodyPr/>
                              </wps:wsp>
                            </wpg:grpSp>
                            <wpg:grpSp>
                              <wpg:cNvGrpSpPr/>
                              <wpg:grpSpPr>
                                <a:xfrm>
                                  <a:off x="1193760" y="386640"/>
                                  <a:ext cx="12600" cy="49680"/>
                                </a:xfrm>
                              </wpg:grpSpPr>
                              <wps:wsp>
                                <wps:cNvSpPr/>
                                <wps:spPr>
                                  <a:xfrm>
                                    <a:off x="0" y="0"/>
                                    <a:ext cx="12600" cy="49680"/>
                                  </a:xfrm>
                                  <a:custGeom>
                                    <a:avLst/>
                                    <a:gdLst/>
                                    <a:ahLst/>
                                    <a:rect l="l" t="t" r="r" b="b"/>
                                    <a:pathLst>
                                      <a:path w="20" h="77">
                                        <a:moveTo>
                                          <a:pt x="14" y="63"/>
                                        </a:moveTo>
                                        <a:lnTo>
                                          <a:pt x="7" y="63"/>
                                        </a:lnTo>
                                        <a:lnTo>
                                          <a:pt x="7" y="77"/>
                                        </a:lnTo>
                                        <a:lnTo>
                                          <a:pt x="14" y="70"/>
                                        </a:lnTo>
                                        <a:lnTo>
                                          <a:pt x="14" y="63"/>
                                        </a:lnTo>
                                      </a:path>
                                    </a:pathLst>
                                  </a:custGeom>
                                  <a:solidFill>
                                    <a:srgbClr val="161616"/>
                                  </a:solidFill>
                                  <a:ln>
                                    <a:noFill/>
                                  </a:ln>
                                </wps:spPr>
                                <wps:style>
                                  <a:lnRef idx="0"/>
                                  <a:fillRef idx="0"/>
                                  <a:effectRef idx="0"/>
                                  <a:fontRef idx="minor"/>
                                </wps:style>
                                <wps:bodyPr/>
                              </wps:wsp>
                              <wps:wsp>
                                <wps:cNvSpPr/>
                                <wps:spPr>
                                  <a:xfrm>
                                    <a:off x="0" y="0"/>
                                    <a:ext cx="12600" cy="49680"/>
                                  </a:xfrm>
                                  <a:custGeom>
                                    <a:avLst/>
                                    <a:gdLst/>
                                    <a:ahLst/>
                                    <a:rect l="l" t="t" r="r" b="b"/>
                                    <a:pathLst>
                                      <a:path w="20" h="77">
                                        <a:moveTo>
                                          <a:pt x="14" y="70"/>
                                        </a:moveTo>
                                        <a:lnTo>
                                          <a:pt x="7" y="77"/>
                                        </a:lnTo>
                                        <a:lnTo>
                                          <a:pt x="14" y="77"/>
                                        </a:lnTo>
                                        <a:lnTo>
                                          <a:pt x="14" y="70"/>
                                        </a:lnTo>
                                      </a:path>
                                    </a:pathLst>
                                  </a:custGeom>
                                  <a:solidFill>
                                    <a:srgbClr val="161616"/>
                                  </a:solidFill>
                                  <a:ln>
                                    <a:noFill/>
                                  </a:ln>
                                </wps:spPr>
                                <wps:style>
                                  <a:lnRef idx="0"/>
                                  <a:fillRef idx="0"/>
                                  <a:effectRef idx="0"/>
                                  <a:fontRef idx="minor"/>
                                </wps:style>
                                <wps:bodyPr/>
                              </wps:wsp>
                              <wps:wsp>
                                <wps:cNvSpPr/>
                                <wps:spPr>
                                  <a:xfrm>
                                    <a:off x="0" y="0"/>
                                    <a:ext cx="12600" cy="49680"/>
                                  </a:xfrm>
                                  <a:custGeom>
                                    <a:avLst/>
                                    <a:gdLst/>
                                    <a:ahLst/>
                                    <a:rect l="l" t="t" r="r" b="b"/>
                                    <a:pathLst>
                                      <a:path w="20" h="77">
                                        <a:moveTo>
                                          <a:pt x="14" y="0"/>
                                        </a:moveTo>
                                        <a:lnTo>
                                          <a:pt x="0" y="0"/>
                                        </a:lnTo>
                                        <a:lnTo>
                                          <a:pt x="0" y="70"/>
                                        </a:lnTo>
                                        <a:lnTo>
                                          <a:pt x="7" y="63"/>
                                        </a:lnTo>
                                        <a:lnTo>
                                          <a:pt x="14" y="63"/>
                                        </a:lnTo>
                                        <a:lnTo>
                                          <a:pt x="14" y="0"/>
                                        </a:lnTo>
                                      </a:path>
                                    </a:pathLst>
                                  </a:custGeom>
                                  <a:solidFill>
                                    <a:srgbClr val="161616"/>
                                  </a:solidFill>
                                  <a:ln>
                                    <a:noFill/>
                                  </a:ln>
                                </wps:spPr>
                                <wps:style>
                                  <a:lnRef idx="0"/>
                                  <a:fillRef idx="0"/>
                                  <a:effectRef idx="0"/>
                                  <a:fontRef idx="minor"/>
                                </wps:style>
                                <wps:bodyPr/>
                              </wps:wsp>
                            </wpg:grpSp>
                            <wpg:grpSp>
                              <wpg:cNvGrpSpPr/>
                              <wpg:grpSpPr>
                                <a:xfrm>
                                  <a:off x="1130760" y="427320"/>
                                  <a:ext cx="67320" cy="12600"/>
                                </a:xfrm>
                              </wpg:grpSpPr>
                              <wps:wsp>
                                <wps:cNvSpPr/>
                                <wps:spPr>
                                  <a:xfrm>
                                    <a:off x="0" y="0"/>
                                    <a:ext cx="67320" cy="12600"/>
                                  </a:xfrm>
                                  <a:custGeom>
                                    <a:avLst/>
                                    <a:gdLst/>
                                    <a:ahLst/>
                                    <a:rect l="l" t="t"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wps:spPr>
                                <wps:style>
                                  <a:lnRef idx="0"/>
                                  <a:fillRef idx="0"/>
                                  <a:effectRef idx="0"/>
                                  <a:fontRef idx="minor"/>
                                </wps:style>
                                <wps:bodyPr/>
                              </wps:wsp>
                              <wps:wsp>
                                <wps:cNvSpPr/>
                                <wps:spPr>
                                  <a:xfrm>
                                    <a:off x="0" y="0"/>
                                    <a:ext cx="67320" cy="12600"/>
                                  </a:xfrm>
                                  <a:custGeom>
                                    <a:avLst/>
                                    <a:gdLst/>
                                    <a:ahLst/>
                                    <a:rect l="l" t="t" r="r" b="b"/>
                                    <a:pathLst>
                                      <a:path w="105" h="20">
                                        <a:moveTo>
                                          <a:pt x="7" y="0"/>
                                        </a:moveTo>
                                        <a:lnTo>
                                          <a:pt x="0" y="0"/>
                                        </a:lnTo>
                                        <a:lnTo>
                                          <a:pt x="0" y="7"/>
                                        </a:lnTo>
                                        <a:lnTo>
                                          <a:pt x="7" y="0"/>
                                        </a:lnTo>
                                      </a:path>
                                    </a:pathLst>
                                  </a:custGeom>
                                  <a:solidFill>
                                    <a:srgbClr val="161616"/>
                                  </a:solidFill>
                                  <a:ln>
                                    <a:noFill/>
                                  </a:ln>
                                </wps:spPr>
                                <wps:style>
                                  <a:lnRef idx="0"/>
                                  <a:fillRef idx="0"/>
                                  <a:effectRef idx="0"/>
                                  <a:fontRef idx="minor"/>
                                </wps:style>
                                <wps:bodyPr/>
                              </wps:wsp>
                            </wpg:grpSp>
                          </wpg:wgp>
                        </a:graphicData>
                      </a:graphic>
                    </wp:inline>
                  </w:drawing>
                </mc:Choice>
                <mc:Fallback>
                  <w:pict>
                    <v:group id="shape_0" style="position:absolute;margin-left:0pt;margin-top:-75.55pt;width:115.35pt;height:75.5pt" coordorigin="0,-1511" coordsize="2307,1510">
                      <v:group id="shape_0" alt="Group 250" style="position:absolute;left:0;top:-1511;width:2307;height:1510"/>
                      <v:group id="shape_0" alt="Group 254" style="position:absolute;left:419;top:-1356;width:1258;height:1170"/>
                      <v:group id="shape_0" alt="Group 261" style="position:absolute;left:1529;top:-902;width:357;height:255">
                        <v:rect id="shape_0" ID="Rectangle 262" fillcolor="#161616" stroked="f" style="position:absolute;left:1627;top:-831;width:158;height:183;mso-position-vertical:top">
                          <w10:wrap type="none"/>
                          <v:fill o:detectmouseclick="t" type="solid" color2="#e9e9e9"/>
                          <v:stroke color="#3465a4" joinstyle="round" endcap="flat"/>
                        </v:rect>
                        <v:rect id="shape_0" ID="Rectangle 263" fillcolor="#161616" stroked="f" style="position:absolute;left:1529;top:-902;width:356;height:69;mso-position-vertical:top">
                          <w10:wrap type="none"/>
                          <v:fill o:detectmouseclick="t" type="solid" color2="#e9e9e9"/>
                          <v:stroke color="#3465a4" joinstyle="round" endcap="flat"/>
                        </v:rect>
                      </v:group>
                      <v:group id="shape_0" alt="Group 264" style="position:absolute;left:1781;top:-831;width:19;height:193"/>
                      <v:group id="shape_0" alt="Group 268" style="position:absolute;left:1620;top:-653;width:167;height:20"/>
                      <v:group id="shape_0" alt="Group 271" style="position:absolute;left:1620;top:-838;width:19;height:191"/>
                      <v:group id="shape_0" alt="Group 275" style="position:absolute;left:1522;top:-838;width:105;height:20"/>
                      <v:group id="shape_0" alt="Group 278" style="position:absolute;left:1522;top:-911;width:19;height:79"/>
                      <v:group id="shape_0" alt="Group 282" style="position:absolute;left:1529;top:-911;width:365;height:20"/>
                      <v:group id="shape_0" alt="Group 285" style="position:absolute;left:1880;top:-902;width:20;height:78"/>
                      <v:group id="shape_0" alt="Group 289" style="position:absolute;left:1781;top:-838;width:106;height:20"/>
                    </v:group>
                  </w:pict>
                </mc:Fallback>
              </mc:AlternateContent>
            </w:r>
          </w:p>
        </w:tc>
        <w:tc>
          <w:tcPr>
            <w:tcW w:w="3568" w:type="dxa"/>
            <w:tcBorders>
              <w:bottom w:val="single" w:sz="24" w:space="0" w:color="000000"/>
              <w:insideH w:val="single" w:sz="24" w:space="0" w:color="000000"/>
            </w:tcBorders>
            <w:shd w:fill="auto" w:val="clear"/>
            <w:vAlign w:val="center"/>
          </w:tcPr>
          <w:p>
            <w:pPr>
              <w:pStyle w:val="Normal"/>
              <w:spacing w:lineRule="auto" w:line="240" w:before="0" w:after="0"/>
              <w:jc w:val="center"/>
              <w:rPr>
                <w:rFonts w:ascii="Arial" w:hAnsi="Arial" w:cs="Arial"/>
                <w:b/>
                <w:b/>
                <w:spacing w:val="60"/>
                <w:sz w:val="28"/>
                <w:szCs w:val="28"/>
              </w:rPr>
            </w:pPr>
            <w:r>
              <w:rPr>
                <w:rFonts w:cs="Arial" w:ascii="Arial" w:hAnsi="Arial"/>
                <w:b/>
                <w:spacing w:val="60"/>
                <w:sz w:val="28"/>
                <w:szCs w:val="28"/>
              </w:rPr>
              <w:t>НАЦИОНАЛЬНЫЙ</w:t>
            </w:r>
          </w:p>
          <w:p>
            <w:pPr>
              <w:pStyle w:val="Normal"/>
              <w:spacing w:lineRule="auto" w:line="240" w:before="0" w:after="0"/>
              <w:jc w:val="center"/>
              <w:rPr>
                <w:rFonts w:ascii="Arial" w:hAnsi="Arial" w:cs="Arial"/>
                <w:b/>
                <w:b/>
                <w:spacing w:val="60"/>
                <w:sz w:val="28"/>
                <w:szCs w:val="28"/>
              </w:rPr>
            </w:pPr>
            <w:r>
              <w:rPr>
                <w:rFonts w:cs="Arial" w:ascii="Arial" w:hAnsi="Arial"/>
                <w:b/>
                <w:spacing w:val="60"/>
                <w:sz w:val="28"/>
                <w:szCs w:val="28"/>
              </w:rPr>
              <w:t>СТАНДАРТ</w:t>
            </w:r>
          </w:p>
          <w:p>
            <w:pPr>
              <w:pStyle w:val="Normal"/>
              <w:spacing w:lineRule="auto" w:line="240" w:before="0" w:after="0"/>
              <w:jc w:val="center"/>
              <w:rPr>
                <w:rFonts w:ascii="Arial" w:hAnsi="Arial" w:cs="Arial"/>
                <w:b/>
                <w:b/>
                <w:spacing w:val="60"/>
                <w:sz w:val="28"/>
                <w:szCs w:val="28"/>
              </w:rPr>
            </w:pPr>
            <w:r>
              <w:rPr>
                <w:rFonts w:cs="Arial" w:ascii="Arial" w:hAnsi="Arial"/>
                <w:b/>
                <w:spacing w:val="60"/>
                <w:sz w:val="28"/>
                <w:szCs w:val="28"/>
              </w:rPr>
              <w:t>РОССИЙСКОЙ</w:t>
            </w:r>
          </w:p>
          <w:p>
            <w:pPr>
              <w:pStyle w:val="Normal"/>
              <w:spacing w:lineRule="auto" w:line="240" w:before="0" w:after="0"/>
              <w:jc w:val="center"/>
              <w:rPr>
                <w:rFonts w:ascii="Arial" w:hAnsi="Arial" w:cs="Arial"/>
                <w:b/>
                <w:b/>
                <w:spacing w:val="60"/>
                <w:szCs w:val="28"/>
              </w:rPr>
            </w:pPr>
            <w:r>
              <w:rPr>
                <w:rFonts w:cs="Arial" w:ascii="Arial" w:hAnsi="Arial"/>
                <w:b/>
                <w:spacing w:val="60"/>
                <w:sz w:val="28"/>
                <w:szCs w:val="28"/>
              </w:rPr>
              <w:t>ФЕДЕРАЦИИ</w:t>
            </w:r>
          </w:p>
        </w:tc>
        <w:tc>
          <w:tcPr>
            <w:tcW w:w="2964" w:type="dxa"/>
            <w:tcBorders>
              <w:top w:val="single" w:sz="36" w:space="0" w:color="000000"/>
              <w:bottom w:val="single" w:sz="24" w:space="0" w:color="000000"/>
              <w:insideH w:val="single" w:sz="24" w:space="0" w:color="000000"/>
            </w:tcBorders>
            <w:shd w:fill="auto" w:val="clear"/>
            <w:vAlign w:val="center"/>
          </w:tcPr>
          <w:p>
            <w:pPr>
              <w:pStyle w:val="Normal"/>
              <w:jc w:val="center"/>
              <w:rPr>
                <w:rFonts w:ascii="Arial" w:hAnsi="Arial" w:cs="Arial"/>
                <w:b/>
                <w:b/>
                <w:sz w:val="40"/>
                <w:szCs w:val="28"/>
              </w:rPr>
            </w:pPr>
            <w:r>
              <w:rPr>
                <w:rFonts w:cs="Arial" w:ascii="Arial" w:hAnsi="Arial"/>
                <w:b/>
                <w:sz w:val="40"/>
                <w:szCs w:val="28"/>
              </w:rPr>
              <w:t>ГОСТ Р</w:t>
            </w:r>
          </w:p>
          <w:p>
            <w:pPr>
              <w:pStyle w:val="Normal"/>
              <w:spacing w:before="0" w:after="200"/>
              <w:jc w:val="center"/>
              <w:rPr>
                <w:rFonts w:ascii="Arial" w:hAnsi="Arial" w:cs="Arial"/>
                <w:sz w:val="28"/>
                <w:szCs w:val="28"/>
              </w:rPr>
            </w:pPr>
            <w:r>
              <w:rPr>
                <w:rFonts w:cs="Arial" w:ascii="Arial" w:hAnsi="Arial"/>
                <w:sz w:val="28"/>
                <w:szCs w:val="28"/>
              </w:rPr>
              <w:t>(</w:t>
            </w:r>
            <w:r>
              <w:rPr>
                <w:rFonts w:cs="Arial" w:ascii="Arial" w:hAnsi="Arial"/>
                <w:i/>
                <w:sz w:val="28"/>
                <w:szCs w:val="28"/>
              </w:rPr>
              <w:t>проект, 1-ая редакция</w:t>
            </w:r>
            <w:r>
              <w:rPr>
                <w:rFonts w:cs="Arial" w:ascii="Arial" w:hAnsi="Arial"/>
                <w:sz w:val="28"/>
                <w:szCs w:val="28"/>
              </w:rPr>
              <w:t>)</w:t>
            </w:r>
          </w:p>
        </w:tc>
      </w:tr>
    </w:tbl>
    <w:p>
      <w:pPr>
        <w:pStyle w:val="Normal"/>
        <w:jc w:val="center"/>
        <w:rPr>
          <w:rFonts w:ascii="Arial" w:hAnsi="Arial" w:eastAsia="Times New Roman" w:cs="Arial"/>
          <w:b/>
          <w:b/>
          <w:sz w:val="24"/>
          <w:szCs w:val="28"/>
          <w:lang w:eastAsia="ru-RU"/>
        </w:rPr>
      </w:pPr>
      <w:r>
        <w:rPr>
          <w:rFonts w:eastAsia="Times New Roman" w:cs="Arial" w:ascii="Arial" w:hAnsi="Arial"/>
          <w:b/>
          <w:sz w:val="24"/>
          <w:szCs w:val="28"/>
          <w:lang w:eastAsia="ru-RU"/>
        </w:rPr>
      </w:r>
    </w:p>
    <w:p>
      <w:pPr>
        <w:pStyle w:val="Normal"/>
        <w:jc w:val="center"/>
        <w:rPr>
          <w:rFonts w:ascii="Arial" w:hAnsi="Arial" w:eastAsia="Times New Roman" w:cs="Arial"/>
          <w:b/>
          <w:b/>
          <w:sz w:val="24"/>
          <w:szCs w:val="28"/>
          <w:lang w:eastAsia="ru-RU"/>
        </w:rPr>
      </w:pPr>
      <w:r>
        <w:rPr>
          <w:rFonts w:eastAsia="Times New Roman" w:cs="Arial" w:ascii="Arial" w:hAnsi="Arial"/>
          <w:b/>
          <w:sz w:val="24"/>
          <w:szCs w:val="28"/>
          <w:lang w:eastAsia="ru-RU"/>
        </w:rPr>
      </w:r>
    </w:p>
    <w:p>
      <w:pPr>
        <w:pStyle w:val="Normal"/>
        <w:jc w:val="center"/>
        <w:rPr>
          <w:rFonts w:ascii="Arial" w:hAnsi="Arial" w:eastAsia="Times New Roman" w:cs="Arial"/>
          <w:b/>
          <w:b/>
          <w:sz w:val="36"/>
          <w:szCs w:val="36"/>
        </w:rPr>
      </w:pPr>
      <w:r>
        <w:rPr>
          <w:rFonts w:eastAsia="Times New Roman" w:cs="Arial" w:ascii="Arial" w:hAnsi="Arial"/>
          <w:b/>
          <w:sz w:val="36"/>
          <w:szCs w:val="36"/>
        </w:rPr>
        <w:t xml:space="preserve">Аддитивные технологии. </w:t>
      </w:r>
    </w:p>
    <w:p>
      <w:pPr>
        <w:pStyle w:val="Normal"/>
        <w:jc w:val="center"/>
        <w:rPr>
          <w:rFonts w:ascii="Arial" w:hAnsi="Arial" w:eastAsia="Times New Roman" w:cs="Arial"/>
          <w:b/>
          <w:b/>
          <w:sz w:val="36"/>
          <w:szCs w:val="36"/>
        </w:rPr>
      </w:pPr>
      <w:r>
        <w:rPr>
          <w:rFonts w:eastAsia="Times New Roman" w:cs="Arial" w:ascii="Arial" w:hAnsi="Arial"/>
          <w:b/>
          <w:sz w:val="36"/>
          <w:szCs w:val="36"/>
        </w:rPr>
        <w:t xml:space="preserve">Металлопорошковые композиции. </w:t>
      </w:r>
    </w:p>
    <w:p>
      <w:pPr>
        <w:pStyle w:val="Style23"/>
        <w:jc w:val="center"/>
        <w:rPr>
          <w:rFonts w:ascii="Arial" w:hAnsi="Arial" w:eastAsia="Times New Roman" w:cs="Arial"/>
          <w:b/>
          <w:b/>
          <w:sz w:val="36"/>
          <w:szCs w:val="36"/>
        </w:rPr>
      </w:pPr>
      <w:r>
        <w:rPr>
          <w:rFonts w:eastAsia="Times New Roman" w:cs="Arial" w:ascii="Arial" w:hAnsi="Arial"/>
          <w:b/>
          <w:sz w:val="36"/>
          <w:szCs w:val="36"/>
        </w:rPr>
        <w:t>Общие требования</w:t>
      </w:r>
    </w:p>
    <w:p>
      <w:pPr>
        <w:pStyle w:val="Style23"/>
        <w:jc w:val="center"/>
        <w:rPr>
          <w:rFonts w:ascii="Arial" w:hAnsi="Arial" w:cs="Arial"/>
          <w:b/>
          <w:b/>
          <w:sz w:val="20"/>
        </w:rPr>
      </w:pPr>
      <w:r>
        <w:rPr>
          <w:rFonts w:cs="Arial" w:ascii="Arial" w:hAnsi="Arial"/>
          <w:b/>
          <w:sz w:val="20"/>
        </w:rPr>
        <w:t>Настоящий проект стандарта не подлежит применению до его утверждения</w:t>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sz w:val="28"/>
        </w:rPr>
      </w:pPr>
      <w:r>
        <w:rPr>
          <w:rFonts w:cs="Arial" w:ascii="Arial" w:hAnsi="Arial"/>
          <w:sz w:val="28"/>
        </w:rPr>
      </w:r>
    </w:p>
    <w:p>
      <w:pPr>
        <w:pStyle w:val="Style23"/>
        <w:jc w:val="center"/>
        <w:rPr>
          <w:rFonts w:ascii="Arial" w:hAnsi="Arial" w:cs="Arial"/>
          <w:b/>
          <w:b/>
          <w:sz w:val="18"/>
        </w:rPr>
      </w:pPr>
      <w:r>
        <w:rPr>
          <w:rFonts w:cs="Arial" w:ascii="Arial" w:hAnsi="Arial"/>
          <w:b/>
          <w:sz w:val="18"/>
        </w:rPr>
        <w:t>Москва</w:t>
      </w:r>
    </w:p>
    <w:p>
      <w:pPr>
        <w:pStyle w:val="Style23"/>
        <w:jc w:val="center"/>
        <w:rPr>
          <w:rFonts w:ascii="Arial" w:hAnsi="Arial" w:cs="Arial"/>
          <w:b/>
          <w:b/>
          <w:sz w:val="18"/>
        </w:rPr>
      </w:pPr>
      <w:r>
        <w:rPr>
          <w:rFonts w:cs="Arial" w:ascii="Arial" w:hAnsi="Arial"/>
          <w:b/>
          <w:sz w:val="18"/>
        </w:rPr>
        <w:t>Стандартинформ</w:t>
      </w:r>
    </w:p>
    <w:p>
      <w:pPr>
        <w:pStyle w:val="Style23"/>
        <w:jc w:val="center"/>
        <w:rPr>
          <w:rFonts w:ascii="Arial" w:hAnsi="Arial" w:cs="Arial"/>
          <w:b/>
          <w:b/>
          <w:sz w:val="18"/>
        </w:rPr>
      </w:pPr>
      <w:r>
        <mc:AlternateContent>
          <mc:Choice Requires="wps">
            <w:drawing>
              <wp:anchor behindDoc="0" distT="0" distB="0" distL="114300" distR="114300" simplePos="0" locked="0" layoutInCell="1" allowOverlap="1" relativeHeight="2" wp14:anchorId="4A821EDE">
                <wp:simplePos x="0" y="0"/>
                <wp:positionH relativeFrom="column">
                  <wp:posOffset>5831205</wp:posOffset>
                </wp:positionH>
                <wp:positionV relativeFrom="paragraph">
                  <wp:posOffset>123190</wp:posOffset>
                </wp:positionV>
                <wp:extent cx="319405" cy="415290"/>
                <wp:effectExtent l="0" t="0" r="24130" b="23495"/>
                <wp:wrapNone/>
                <wp:docPr id="2" name="Rectangle 7"/>
                <a:graphic xmlns:a="http://schemas.openxmlformats.org/drawingml/2006/main">
                  <a:graphicData uri="http://schemas.microsoft.com/office/word/2010/wordprocessingShape">
                    <wps:wsp>
                      <wps:cNvSpPr/>
                      <wps:spPr>
                        <a:xfrm>
                          <a:off x="0" y="0"/>
                          <a:ext cx="318600" cy="414720"/>
                        </a:xfrm>
                        <a:prstGeom prst="rect">
                          <a:avLst/>
                        </a:prstGeom>
                        <a:solidFill>
                          <a:schemeClr val="bg1">
                            <a:lumMod val="100000"/>
                            <a:lumOff val="0"/>
                          </a:schemeClr>
                        </a:solidFill>
                        <a:ln w="9360">
                          <a:solidFill>
                            <a:schemeClr val="bg1">
                              <a:lumMod val="100000"/>
                              <a:lumOff val="0"/>
                            </a:schemeClr>
                          </a:solidFill>
                          <a:miter/>
                        </a:ln>
                      </wps:spPr>
                      <wps:style>
                        <a:lnRef idx="0"/>
                        <a:fillRef idx="0"/>
                        <a:effectRef idx="0"/>
                        <a:fontRef idx="minor"/>
                      </wps:style>
                      <wps:bodyPr/>
                    </wps:wsp>
                  </a:graphicData>
                </a:graphic>
              </wp:anchor>
            </w:drawing>
          </mc:Choice>
          <mc:Fallback>
            <w:pict>
              <v:rect id="shape_0" ID="Rectangle 7" fillcolor="white" stroked="t" style="position:absolute;margin-left:459.15pt;margin-top:9.7pt;width:25.05pt;height:32.6pt" wp14:anchorId="4A821EDE">
                <w10:wrap type="none"/>
                <v:fill o:detectmouseclick="t" type="solid" color2="black"/>
                <v:stroke color="white" weight="9360" joinstyle="miter" endcap="flat"/>
              </v:rect>
            </w:pict>
          </mc:Fallback>
        </mc:AlternateContent>
      </w:r>
      <w:r>
        <w:rPr>
          <w:rFonts w:cs="Arial" w:ascii="Arial" w:hAnsi="Arial"/>
          <w:b/>
          <w:sz w:val="18"/>
        </w:rPr>
        <w:t xml:space="preserve">201_ </w:t>
      </w:r>
    </w:p>
    <w:p>
      <w:pPr>
        <w:sectPr>
          <w:footerReference w:type="default" r:id="rId2"/>
          <w:type w:val="continuous"/>
          <w:pgSz w:w="11906" w:h="16838"/>
          <w:pgMar w:left="1418" w:right="1134" w:header="0" w:top="1134" w:footer="709" w:bottom="1418" w:gutter="0"/>
          <w:formProt w:val="false"/>
          <w:textDirection w:val="lrTb"/>
          <w:docGrid w:type="default" w:linePitch="312" w:charSpace="4294965247"/>
        </w:sectPr>
      </w:pPr>
    </w:p>
    <w:p>
      <w:pPr>
        <w:pStyle w:val="Normal"/>
        <w:tabs>
          <w:tab w:val="clear" w:pos="708"/>
          <w:tab w:val="center" w:pos="4677" w:leader="none"/>
          <w:tab w:val="right" w:pos="9355" w:leader="none"/>
        </w:tabs>
        <w:jc w:val="center"/>
        <w:rPr>
          <w:rFonts w:ascii="Arial" w:hAnsi="Arial" w:eastAsia="Times New Roman" w:cs="Arial"/>
          <w:b/>
          <w:b/>
          <w:sz w:val="24"/>
          <w:szCs w:val="24"/>
          <w:lang w:eastAsia="ru-RU"/>
        </w:rPr>
      </w:pPr>
      <w:r>
        <w:rPr>
          <w:rFonts w:eastAsia="Times New Roman" w:cs="Arial" w:ascii="Arial" w:hAnsi="Arial"/>
          <w:b/>
          <w:sz w:val="24"/>
          <w:szCs w:val="24"/>
          <w:lang w:eastAsia="ru-RU"/>
        </w:rPr>
        <w:t>Предисловие</w:t>
      </w:r>
    </w:p>
    <w:p>
      <w:pPr>
        <w:pStyle w:val="Normal"/>
        <w:numPr>
          <w:ilvl w:val="0"/>
          <w:numId w:val="2"/>
        </w:numPr>
        <w:tabs>
          <w:tab w:val="clear" w:pos="708"/>
          <w:tab w:val="left" w:pos="993" w:leader="none"/>
        </w:tabs>
        <w:spacing w:lineRule="auto" w:line="360" w:before="0" w:after="0"/>
        <w:ind w:left="0" w:firstLine="709"/>
        <w:jc w:val="both"/>
        <w:rPr>
          <w:rFonts w:ascii="Arial" w:hAnsi="Arial" w:eastAsia="Times New Roman" w:cs="Arial"/>
          <w:szCs w:val="20"/>
          <w:lang w:eastAsia="ru-RU"/>
        </w:rPr>
      </w:pPr>
      <w:r>
        <w:rPr>
          <w:rFonts w:eastAsia="Times New Roman" w:cs="Arial" w:ascii="Arial" w:hAnsi="Arial"/>
          <w:szCs w:val="20"/>
          <w:lang w:eastAsia="ru-RU"/>
        </w:rPr>
        <w:t>РАЗРАБОТАН Федеральным государственным унитарным предприятием «Всероссийский институт авиационных материалов» (ФГУП «ВИАМ») и О</w:t>
      </w:r>
      <w:bookmarkStart w:id="0" w:name="_GoBack"/>
      <w:bookmarkEnd w:id="0"/>
      <w:r>
        <w:rPr>
          <w:rFonts w:eastAsia="Times New Roman" w:cs="Arial" w:ascii="Arial" w:hAnsi="Arial"/>
          <w:szCs w:val="20"/>
          <w:lang w:eastAsia="ru-RU"/>
        </w:rPr>
        <w:t>бществом с ограниченной ответственностью «Русатом – Аддитивные Технологии».</w:t>
      </w:r>
    </w:p>
    <w:p>
      <w:pPr>
        <w:pStyle w:val="Normal"/>
        <w:numPr>
          <w:ilvl w:val="0"/>
          <w:numId w:val="2"/>
        </w:numPr>
        <w:tabs>
          <w:tab w:val="clear" w:pos="708"/>
          <w:tab w:val="left" w:pos="993" w:leader="none"/>
        </w:tabs>
        <w:spacing w:lineRule="auto" w:line="360" w:before="0" w:after="0"/>
        <w:ind w:left="0" w:firstLine="709"/>
        <w:jc w:val="both"/>
        <w:rPr>
          <w:rFonts w:ascii="Arial" w:hAnsi="Arial" w:eastAsia="Times New Roman" w:cs="Arial"/>
          <w:szCs w:val="20"/>
          <w:lang w:eastAsia="ru-RU"/>
        </w:rPr>
      </w:pPr>
      <w:r>
        <w:rPr>
          <w:rFonts w:eastAsia="Times New Roman" w:cs="Arial" w:ascii="Arial" w:hAnsi="Arial"/>
          <w:szCs w:val="20"/>
          <w:lang w:eastAsia="ru-RU"/>
        </w:rPr>
        <w:t>ВНЕСЕН Техническим комитетом по стандартизации ТК 182 «Аддитивные технологии»</w:t>
      </w:r>
    </w:p>
    <w:p>
      <w:pPr>
        <w:pStyle w:val="Normal"/>
        <w:numPr>
          <w:ilvl w:val="0"/>
          <w:numId w:val="2"/>
        </w:numPr>
        <w:tabs>
          <w:tab w:val="clear" w:pos="708"/>
          <w:tab w:val="left" w:pos="993" w:leader="none"/>
        </w:tabs>
        <w:spacing w:lineRule="auto" w:line="360" w:before="0" w:after="0"/>
        <w:ind w:left="0" w:firstLine="709"/>
        <w:jc w:val="both"/>
        <w:rPr>
          <w:rFonts w:ascii="Arial" w:hAnsi="Arial" w:eastAsia="Times New Roman" w:cs="Arial"/>
          <w:szCs w:val="20"/>
          <w:lang w:eastAsia="ru-RU"/>
        </w:rPr>
      </w:pPr>
      <w:r>
        <w:rPr>
          <w:rFonts w:eastAsia="Times New Roman" w:cs="Arial" w:ascii="Arial" w:hAnsi="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pPr>
        <w:pStyle w:val="Normal"/>
        <w:numPr>
          <w:ilvl w:val="0"/>
          <w:numId w:val="2"/>
        </w:numPr>
        <w:tabs>
          <w:tab w:val="clear" w:pos="708"/>
          <w:tab w:val="left" w:pos="993" w:leader="none"/>
        </w:tabs>
        <w:spacing w:lineRule="auto" w:line="360" w:before="0" w:after="0"/>
        <w:ind w:left="0" w:firstLine="709"/>
        <w:jc w:val="both"/>
        <w:rPr>
          <w:rFonts w:ascii="Arial" w:hAnsi="Arial" w:eastAsia="Calibri" w:cs="Arial"/>
          <w:szCs w:val="28"/>
        </w:rPr>
      </w:pPr>
      <w:r>
        <w:rPr>
          <w:rFonts w:eastAsia="Calibri" w:cs="Arial" w:ascii="Arial" w:hAnsi="Arial"/>
          <w:szCs w:val="28"/>
        </w:rPr>
        <w:t>ВВЕДЕН ВПЕРВЫЕ</w:t>
      </w:r>
    </w:p>
    <w:p>
      <w:pPr>
        <w:pStyle w:val="Normal"/>
        <w:spacing w:before="0" w:after="240"/>
        <w:ind w:firstLine="709"/>
        <w:jc w:val="both"/>
        <w:rPr>
          <w:rFonts w:ascii="Arial" w:hAnsi="Arial" w:eastAsia="Calibri" w:cs="Arial"/>
          <w:i/>
          <w:i/>
        </w:rPr>
      </w:pPr>
      <w:r>
        <w:rPr>
          <w:rFonts w:eastAsia="Calibri" w:cs="Arial" w:ascii="Arial" w:hAnsi="Arial"/>
          <w:i/>
        </w:rPr>
      </w:r>
    </w:p>
    <w:p>
      <w:pPr>
        <w:pStyle w:val="Normal"/>
        <w:spacing w:before="0" w:after="240"/>
        <w:ind w:firstLine="709"/>
        <w:jc w:val="both"/>
        <w:rPr>
          <w:rFonts w:ascii="Arial" w:hAnsi="Arial" w:eastAsia="Calibri" w:cs="Arial"/>
          <w:i/>
          <w:i/>
        </w:rPr>
      </w:pPr>
      <w:r>
        <w:rPr>
          <w:rFonts w:eastAsia="Calibri" w:cs="Arial" w:ascii="Arial" w:hAnsi="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pPr>
        <w:pStyle w:val="Normal"/>
        <w:spacing w:before="0" w:after="240"/>
        <w:jc w:val="center"/>
        <w:rPr>
          <w:rFonts w:ascii="Arial" w:hAnsi="Arial" w:eastAsia="Calibri" w:cs="Arial"/>
          <w:i/>
          <w:i/>
          <w:szCs w:val="28"/>
        </w:rPr>
      </w:pPr>
      <w:r>
        <w:rPr>
          <w:rFonts w:eastAsia="Calibri" w:cs="Arial" w:ascii="Arial" w:hAnsi="Arial"/>
          <w:i/>
          <w:szCs w:val="28"/>
        </w:rPr>
      </w:r>
    </w:p>
    <w:p>
      <w:pPr>
        <w:pStyle w:val="Normal"/>
        <w:spacing w:before="0" w:after="240"/>
        <w:jc w:val="center"/>
        <w:rPr>
          <w:rFonts w:ascii="Arial" w:hAnsi="Arial" w:eastAsia="Calibri" w:cs="Arial"/>
          <w:i/>
          <w:i/>
          <w:szCs w:val="28"/>
        </w:rPr>
      </w:pPr>
      <w:r>
        <w:rPr>
          <w:rFonts w:eastAsia="Calibri" w:cs="Arial" w:ascii="Arial" w:hAnsi="Arial"/>
          <w:i/>
          <w:szCs w:val="28"/>
        </w:rPr>
      </w:r>
    </w:p>
    <w:p>
      <w:pPr>
        <w:pStyle w:val="Normal"/>
        <w:spacing w:before="0" w:after="240"/>
        <w:jc w:val="center"/>
        <w:rPr>
          <w:rFonts w:ascii="Arial" w:hAnsi="Arial" w:eastAsia="Calibri" w:cs="Arial"/>
          <w:i/>
          <w:i/>
          <w:szCs w:val="28"/>
        </w:rPr>
      </w:pPr>
      <w:r>
        <w:rPr>
          <w:rFonts w:eastAsia="Calibri" w:cs="Arial" w:ascii="Arial" w:hAnsi="Arial"/>
          <w:i/>
          <w:szCs w:val="28"/>
        </w:rPr>
      </w:r>
    </w:p>
    <w:p>
      <w:pPr>
        <w:pStyle w:val="Normal"/>
        <w:spacing w:before="0" w:after="240"/>
        <w:jc w:val="right"/>
        <w:rPr>
          <w:rFonts w:ascii="Arial" w:hAnsi="Arial" w:eastAsia="Calibri" w:cs="Arial"/>
          <w:szCs w:val="28"/>
        </w:rPr>
      </w:pPr>
      <w:r>
        <w:rPr>
          <w:rFonts w:eastAsia="Calibri" w:cs="Arial" w:ascii="Arial" w:hAnsi="Arial"/>
          <w:szCs w:val="28"/>
        </w:rPr>
      </w:r>
    </w:p>
    <w:p>
      <w:pPr>
        <w:pStyle w:val="Normal"/>
        <w:spacing w:before="0" w:after="240"/>
        <w:jc w:val="right"/>
        <w:rPr>
          <w:rFonts w:ascii="Arial" w:hAnsi="Arial" w:eastAsia="Calibri" w:cs="Arial"/>
          <w:szCs w:val="28"/>
        </w:rPr>
      </w:pPr>
      <w:r>
        <w:rPr>
          <w:rFonts w:eastAsia="Calibri" w:cs="Arial" w:ascii="Arial" w:hAnsi="Arial"/>
          <w:szCs w:val="28"/>
        </w:rPr>
      </w:r>
    </w:p>
    <w:p>
      <w:pPr>
        <w:pStyle w:val="Normal"/>
        <w:spacing w:before="0" w:after="240"/>
        <w:jc w:val="right"/>
        <w:rPr>
          <w:rFonts w:ascii="Arial" w:hAnsi="Arial" w:eastAsia="Calibri" w:cs="Arial"/>
          <w:szCs w:val="28"/>
        </w:rPr>
      </w:pPr>
      <w:r>
        <w:rPr>
          <w:rFonts w:eastAsia="Calibri" w:cs="Arial" w:ascii="Arial" w:hAnsi="Arial"/>
          <w:szCs w:val="28"/>
        </w:rPr>
      </w:r>
    </w:p>
    <w:p>
      <w:pPr>
        <w:pStyle w:val="Normal"/>
        <w:spacing w:before="0" w:after="240"/>
        <w:jc w:val="right"/>
        <w:rPr>
          <w:rFonts w:ascii="Arial" w:hAnsi="Arial" w:eastAsia="Calibri" w:cs="Arial"/>
          <w:szCs w:val="28"/>
        </w:rPr>
      </w:pPr>
      <w:r>
        <w:rPr>
          <w:rFonts w:eastAsia="Calibri" w:cs="Arial" w:ascii="Arial" w:hAnsi="Arial"/>
          <w:szCs w:val="28"/>
        </w:rPr>
      </w:r>
    </w:p>
    <w:p>
      <w:pPr>
        <w:pStyle w:val="Normal"/>
        <w:spacing w:before="0" w:after="240"/>
        <w:jc w:val="right"/>
        <w:rPr>
          <w:rFonts w:ascii="Arial" w:hAnsi="Arial" w:eastAsia="Calibri" w:cs="Arial"/>
          <w:szCs w:val="28"/>
        </w:rPr>
      </w:pPr>
      <w:r>
        <w:rPr>
          <w:rFonts w:eastAsia="Calibri" w:cs="Arial" w:ascii="Arial" w:hAnsi="Arial"/>
          <w:szCs w:val="28"/>
        </w:rPr>
      </w:r>
    </w:p>
    <w:p>
      <w:pPr>
        <w:pStyle w:val="Normal"/>
        <w:spacing w:before="0" w:after="240"/>
        <w:jc w:val="right"/>
        <w:rPr>
          <w:rFonts w:ascii="Arial" w:hAnsi="Arial" w:eastAsia="Calibri" w:cs="Arial"/>
          <w:szCs w:val="28"/>
        </w:rPr>
      </w:pPr>
      <w:r>
        <w:rPr>
          <w:rFonts w:eastAsia="Calibri" w:cs="Arial" w:ascii="Arial" w:hAnsi="Arial"/>
          <w:szCs w:val="28"/>
        </w:rPr>
      </w:r>
    </w:p>
    <w:p>
      <w:pPr>
        <w:pStyle w:val="Normal"/>
        <w:spacing w:before="0" w:after="240"/>
        <w:jc w:val="right"/>
        <w:rPr>
          <w:rFonts w:ascii="Arial" w:hAnsi="Arial" w:eastAsia="Calibri" w:cs="Arial"/>
          <w:szCs w:val="28"/>
        </w:rPr>
      </w:pPr>
      <w:r>
        <w:rPr>
          <w:rFonts w:eastAsia="Symbol" w:cs="Symbol" w:ascii="Symbol" w:hAnsi="Symbol"/>
          <w:szCs w:val="28"/>
        </w:rPr>
        <w:t></w:t>
      </w:r>
      <w:r>
        <w:rPr>
          <w:rFonts w:eastAsia="Calibri" w:cs="Arial" w:ascii="Arial" w:hAnsi="Arial"/>
          <w:szCs w:val="28"/>
        </w:rPr>
        <w:t>Стандартинформ, 20__</w:t>
      </w:r>
    </w:p>
    <w:p>
      <w:pPr>
        <w:pStyle w:val="Normal"/>
        <w:spacing w:before="0" w:after="240"/>
        <w:ind w:firstLine="709"/>
        <w:jc w:val="both"/>
        <w:rPr>
          <w:rFonts w:ascii="Arial" w:hAnsi="Arial" w:eastAsia="Calibri" w:cs="Arial"/>
          <w:iCs/>
          <w:szCs w:val="28"/>
        </w:rPr>
      </w:pPr>
      <w:r>
        <w:rPr>
          <w:rFonts w:eastAsia="Calibri" w:cs="Arial" w:ascii="Arial" w:hAnsi="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Pr>
          <w:rFonts w:eastAsia="Calibri" w:cs="Arial" w:ascii="Arial" w:hAnsi="Arial"/>
          <w:iCs/>
          <w:szCs w:val="28"/>
        </w:rPr>
        <w:t>Федерального агентства по техническому регулированию и метрологии.</w:t>
      </w:r>
    </w:p>
    <w:p>
      <w:pPr>
        <w:pStyle w:val="Normal"/>
        <w:spacing w:before="0" w:after="240"/>
        <w:ind w:firstLine="709"/>
        <w:jc w:val="both"/>
        <w:rPr>
          <w:rFonts w:ascii="Arial" w:hAnsi="Arial" w:eastAsia="" w:cs="Arial" w:eastAsiaTheme="minorEastAsia"/>
          <w:b/>
          <w:b/>
          <w:sz w:val="28"/>
          <w:szCs w:val="28"/>
          <w:lang w:eastAsia="ru-RU"/>
        </w:rPr>
      </w:pPr>
      <w:r>
        <w:rPr>
          <w:rFonts w:eastAsia="" w:cs="Arial" w:eastAsiaTheme="minorEastAsia" w:ascii="Arial" w:hAnsi="Arial"/>
          <w:b/>
          <w:sz w:val="28"/>
          <w:szCs w:val="28"/>
          <w:lang w:eastAsia="ru-RU"/>
        </w:rPr>
        <mc:AlternateContent>
          <mc:Choice Requires="wps">
            <w:drawing>
              <wp:anchor behindDoc="0" distT="0" distB="0" distL="114300" distR="113665" simplePos="0" locked="0" layoutInCell="1" allowOverlap="1" relativeHeight="3" wp14:anchorId="48A65E6C">
                <wp:simplePos x="0" y="0"/>
                <wp:positionH relativeFrom="column">
                  <wp:posOffset>5766435</wp:posOffset>
                </wp:positionH>
                <wp:positionV relativeFrom="paragraph">
                  <wp:posOffset>296545</wp:posOffset>
                </wp:positionV>
                <wp:extent cx="276860" cy="255270"/>
                <wp:effectExtent l="0" t="0" r="9525" b="0"/>
                <wp:wrapNone/>
                <wp:docPr id="3" name="Надпись 2"/>
                <a:graphic xmlns:a="http://schemas.openxmlformats.org/drawingml/2006/main">
                  <a:graphicData uri="http://schemas.microsoft.com/office/word/2010/wordprocessingShape">
                    <wps:wsp>
                      <wps:cNvSpPr/>
                      <wps:spPr>
                        <a:xfrm>
                          <a:off x="0" y="0"/>
                          <a:ext cx="276120" cy="254520"/>
                        </a:xfrm>
                        <a:prstGeom prst="rect">
                          <a:avLst/>
                        </a:prstGeom>
                        <a:solidFill>
                          <a:srgbClr val="ffffff"/>
                        </a:solidFill>
                        <a:ln w="9360">
                          <a:noFill/>
                        </a:ln>
                      </wps:spPr>
                      <wps:style>
                        <a:lnRef idx="0"/>
                        <a:fillRef idx="0"/>
                        <a:effectRef idx="0"/>
                        <a:fontRef idx="minor"/>
                      </wps:style>
                      <wps:txbx>
                        <w:txbxContent>
                          <w:p>
                            <w:pPr>
                              <w:pStyle w:val="Style24"/>
                              <w:spacing w:before="0" w:after="200"/>
                              <w:rPr>
                                <w:color w:val="auto"/>
                              </w:rPr>
                            </w:pPr>
                            <w:r>
                              <w:rPr>
                                <w:color w:val="auto"/>
                              </w:rPr>
                            </w:r>
                          </w:p>
                        </w:txbxContent>
                      </wps:txbx>
                      <wps:bodyPr>
                        <a:noAutofit/>
                      </wps:bodyPr>
                    </wps:wsp>
                  </a:graphicData>
                </a:graphic>
              </wp:anchor>
            </w:drawing>
          </mc:Choice>
          <mc:Fallback>
            <w:pict>
              <v:rect id="shape_0" ID="Надпись 2" fillcolor="white" stroked="f" style="position:absolute;margin-left:454.05pt;margin-top:23.35pt;width:21.7pt;height:20pt" wp14:anchorId="48A65E6C">
                <w10:wrap type="none"/>
                <v:fill o:detectmouseclick="t" type="solid" color2="black"/>
                <v:stroke color="#3465a4" weight="9360" joinstyle="miter" endcap="flat"/>
                <v:textbox>
                  <w:txbxContent>
                    <w:p>
                      <w:pPr>
                        <w:pStyle w:val="Style24"/>
                        <w:spacing w:before="0" w:after="200"/>
                        <w:rPr>
                          <w:color w:val="auto"/>
                        </w:rPr>
                      </w:pPr>
                      <w:r>
                        <w:rPr>
                          <w:color w:val="auto"/>
                        </w:rPr>
                      </w:r>
                    </w:p>
                  </w:txbxContent>
                </v:textbox>
              </v:rect>
            </w:pict>
          </mc:Fallback>
        </mc:AlternateContent>
      </w:r>
      <w:r>
        <w:br w:type="page"/>
      </w:r>
    </w:p>
    <w:p>
      <w:pPr>
        <w:pStyle w:val="Normal"/>
        <w:spacing w:before="0" w:after="240"/>
        <w:ind w:firstLine="709"/>
        <w:jc w:val="both"/>
        <w:rPr>
          <w:rFonts w:ascii="Arial" w:hAnsi="Arial" w:eastAsia="" w:cs="Arial" w:eastAsiaTheme="minorEastAsia"/>
          <w:b/>
          <w:b/>
          <w:sz w:val="28"/>
          <w:szCs w:val="28"/>
          <w:lang w:eastAsia="ru-RU"/>
        </w:rPr>
      </w:pPr>
      <w:r>
        <w:rPr>
          <w:rFonts w:eastAsia="" w:cs="Arial" w:ascii="Arial" w:hAnsi="Arial" w:eastAsiaTheme="minorEastAsia"/>
          <w:b/>
          <w:sz w:val="28"/>
          <w:szCs w:val="28"/>
          <w:lang w:eastAsia="ru-RU"/>
        </w:rPr>
        <w:t>Содержание</w:t>
      </w:r>
    </w:p>
    <w:p>
      <w:pPr>
        <w:pStyle w:val="Normal"/>
        <w:spacing w:lineRule="auto" w:line="360" w:before="0" w:after="0"/>
        <w:ind w:firstLine="708"/>
        <w:jc w:val="center"/>
        <w:rPr>
          <w:rFonts w:ascii="Arial" w:hAnsi="Arial" w:eastAsia="Calibri" w:cs="Arial"/>
          <w:sz w:val="24"/>
          <w:szCs w:val="24"/>
        </w:rPr>
      </w:pPr>
      <w:r>
        <w:rPr>
          <w:rFonts w:eastAsia="Calibri" w:cs="Arial" w:ascii="Arial" w:hAnsi="Arial"/>
          <w:sz w:val="24"/>
          <w:szCs w:val="24"/>
        </w:rPr>
      </w:r>
    </w:p>
    <w:tbl>
      <w:tblPr>
        <w:tblStyle w:val="a3"/>
        <w:tblW w:w="9571" w:type="dxa"/>
        <w:jc w:val="left"/>
        <w:tblInd w:w="0" w:type="dxa"/>
        <w:tblCellMar>
          <w:top w:w="0" w:type="dxa"/>
          <w:left w:w="108" w:type="dxa"/>
          <w:bottom w:w="0" w:type="dxa"/>
          <w:right w:w="108" w:type="dxa"/>
        </w:tblCellMar>
        <w:tblLook w:val="04a0" w:noVBand="1" w:noHBand="0" w:lastColumn="0" w:firstColumn="1" w:lastRow="0" w:firstRow="1"/>
      </w:tblPr>
      <w:tblGrid>
        <w:gridCol w:w="544"/>
        <w:gridCol w:w="8187"/>
        <w:gridCol w:w="1"/>
        <w:gridCol w:w="839"/>
      </w:tblGrid>
      <w:tr>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1</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Область применения …………………………………...................................</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1</w:t>
            </w:r>
          </w:p>
        </w:tc>
      </w:tr>
      <w:tr>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2</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Нормативные ссылки ………………………….…………………...................</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1</w:t>
            </w:r>
          </w:p>
        </w:tc>
      </w:tr>
      <w:tr>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3</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Термины и определения……………….....................…………………….….</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3</w:t>
            </w:r>
          </w:p>
        </w:tc>
      </w:tr>
      <w:tr>
        <w:trPr>
          <w:trHeight w:val="182" w:hRule="atLeast"/>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4</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Общие положения ………………………………………………………………</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lang w:val="en-US"/>
              </w:rPr>
            </w:pPr>
            <w:r>
              <w:rPr>
                <w:rFonts w:eastAsia="Calibri" w:cs="Arial" w:ascii="Arial" w:hAnsi="Arial"/>
                <w:sz w:val="24"/>
                <w:szCs w:val="24"/>
                <w:lang w:val="en-US"/>
              </w:rPr>
              <w:t>4</w:t>
            </w:r>
          </w:p>
        </w:tc>
      </w:tr>
      <w:tr>
        <w:trPr>
          <w:trHeight w:val="182" w:hRule="atLeast"/>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5</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Документирование и прослеживаемость..……….………...…………….…</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lang w:val="en-US"/>
              </w:rPr>
            </w:pPr>
            <w:r>
              <w:rPr>
                <w:rFonts w:eastAsia="Calibri" w:cs="Arial" w:ascii="Arial" w:hAnsi="Arial"/>
                <w:sz w:val="24"/>
                <w:szCs w:val="24"/>
                <w:lang w:val="en-US"/>
              </w:rPr>
              <w:t>4</w:t>
            </w:r>
          </w:p>
        </w:tc>
      </w:tr>
      <w:tr>
        <w:trPr>
          <w:trHeight w:val="146" w:hRule="atLeast"/>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6</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Отбор проб………………...…………………………....….……………...……..</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lang w:val="en-US"/>
              </w:rPr>
            </w:pPr>
            <w:r>
              <w:rPr>
                <w:rFonts w:eastAsia="Calibri" w:cs="Arial" w:ascii="Arial" w:hAnsi="Arial"/>
                <w:sz w:val="24"/>
                <w:szCs w:val="24"/>
                <w:lang w:val="en-US"/>
              </w:rPr>
              <w:t>5</w:t>
            </w:r>
          </w:p>
        </w:tc>
      </w:tr>
      <w:tr>
        <w:trPr>
          <w:trHeight w:val="158" w:hRule="atLeast"/>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7</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Основные характеристики МПК………………………………………………</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6</w:t>
            </w:r>
          </w:p>
        </w:tc>
      </w:tr>
      <w:tr>
        <w:trPr>
          <w:trHeight w:val="158" w:hRule="atLeast"/>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8</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Упаковка и хранение…………………………………………………………….</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lang w:val="en-US"/>
              </w:rPr>
            </w:pPr>
            <w:r>
              <w:rPr>
                <w:rFonts w:eastAsia="Calibri" w:cs="Arial" w:ascii="Arial" w:hAnsi="Arial"/>
                <w:sz w:val="24"/>
                <w:szCs w:val="24"/>
                <w:lang w:val="en-US"/>
              </w:rPr>
              <w:t>8</w:t>
            </w:r>
          </w:p>
        </w:tc>
      </w:tr>
      <w:tr>
        <w:trPr>
          <w:trHeight w:val="158" w:hRule="atLeast"/>
        </w:trPr>
        <w:tc>
          <w:tcPr>
            <w:tcW w:w="544"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9</w:t>
            </w:r>
          </w:p>
        </w:tc>
        <w:tc>
          <w:tcPr>
            <w:tcW w:w="8188"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Безопасность обращения………………………………………………………</w:t>
            </w:r>
          </w:p>
        </w:tc>
        <w:tc>
          <w:tcPr>
            <w:tcW w:w="839" w:type="dxa"/>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lang w:val="en-US"/>
              </w:rPr>
            </w:pPr>
            <w:r>
              <w:rPr>
                <w:rFonts w:eastAsia="Calibri" w:cs="Arial" w:ascii="Arial" w:hAnsi="Arial"/>
                <w:sz w:val="24"/>
                <w:szCs w:val="24"/>
                <w:lang w:val="en-US"/>
              </w:rPr>
              <w:t>8</w:t>
            </w:r>
          </w:p>
        </w:tc>
      </w:tr>
      <w:tr>
        <w:trPr>
          <w:trHeight w:val="158" w:hRule="atLeast"/>
        </w:trPr>
        <w:tc>
          <w:tcPr>
            <w:tcW w:w="8731"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r>
          </w:p>
        </w:tc>
        <w:tc>
          <w:tcPr>
            <w:tcW w:w="840"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r>
          </w:p>
        </w:tc>
      </w:tr>
      <w:tr>
        <w:trPr>
          <w:trHeight w:val="158" w:hRule="atLeast"/>
        </w:trPr>
        <w:tc>
          <w:tcPr>
            <w:tcW w:w="8731"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rPr>
            </w:pPr>
            <w:r>
              <w:rPr>
                <w:rFonts w:eastAsia="Calibri" w:cs="Arial" w:ascii="Arial" w:hAnsi="Arial"/>
                <w:sz w:val="24"/>
                <w:szCs w:val="24"/>
              </w:rPr>
              <w:t>Библиография…………………………………………………………………………..</w:t>
            </w:r>
          </w:p>
        </w:tc>
        <w:tc>
          <w:tcPr>
            <w:tcW w:w="840" w:type="dxa"/>
            <w:gridSpan w:val="2"/>
            <w:tcBorders>
              <w:top w:val="nil"/>
              <w:left w:val="nil"/>
              <w:bottom w:val="nil"/>
              <w:right w:val="nil"/>
              <w:insideH w:val="nil"/>
              <w:insideV w:val="nil"/>
            </w:tcBorders>
            <w:shd w:fill="auto" w:val="clear"/>
          </w:tcPr>
          <w:p>
            <w:pPr>
              <w:pStyle w:val="Normal"/>
              <w:tabs>
                <w:tab w:val="clear" w:pos="708"/>
                <w:tab w:val="left" w:pos="440" w:leader="none"/>
                <w:tab w:val="right" w:pos="9061" w:leader="dot"/>
              </w:tabs>
              <w:spacing w:lineRule="auto" w:line="360" w:before="0" w:after="0"/>
              <w:rPr>
                <w:rFonts w:ascii="Arial" w:hAnsi="Arial" w:eastAsia="Calibri" w:cs="Arial"/>
                <w:sz w:val="24"/>
                <w:szCs w:val="24"/>
                <w:lang w:val="en-US"/>
              </w:rPr>
            </w:pPr>
            <w:r>
              <w:rPr>
                <w:rFonts w:eastAsia="Calibri" w:cs="Arial" w:ascii="Arial" w:hAnsi="Arial"/>
                <w:sz w:val="24"/>
                <w:szCs w:val="24"/>
                <w:lang w:val="en-US"/>
              </w:rPr>
              <w:t>9</w:t>
            </w:r>
          </w:p>
        </w:tc>
      </w:tr>
    </w:tbl>
    <w:p>
      <w:pPr>
        <w:sectPr>
          <w:headerReference w:type="even" r:id="rId3"/>
          <w:headerReference w:type="default" r:id="rId4"/>
          <w:footerReference w:type="even" r:id="rId5"/>
          <w:footerReference w:type="default" r:id="rId6"/>
          <w:type w:val="nextPage"/>
          <w:pgSz w:w="11906" w:h="16838"/>
          <w:pgMar w:left="1701" w:right="850" w:header="708" w:top="1134" w:footer="708" w:bottom="1276" w:gutter="0"/>
          <w:pgNumType w:fmt="upperRoman"/>
          <w:formProt w:val="false"/>
          <w:textDirection w:val="lrTb"/>
          <w:docGrid w:type="default" w:linePitch="360" w:charSpace="4096"/>
        </w:sectPr>
        <w:pStyle w:val="Normal"/>
        <w:spacing w:lineRule="auto" w:line="360" w:before="0" w:after="0"/>
        <w:ind w:firstLine="708"/>
        <w:jc w:val="center"/>
        <w:rPr>
          <w:rFonts w:ascii="Times New Roman" w:hAnsi="Times New Roman" w:cs="Times New Roman"/>
          <w:b/>
          <w:b/>
          <w:bCs/>
          <w:sz w:val="28"/>
          <w:szCs w:val="28"/>
        </w:rPr>
      </w:pPr>
      <w:r>
        <w:rPr>
          <w:rFonts w:cs="Times New Roman" w:ascii="Times New Roman" w:hAnsi="Times New Roman"/>
          <w:b/>
          <w:bCs/>
          <w:sz w:val="28"/>
          <w:szCs w:val="28"/>
        </w:rPr>
      </w:r>
    </w:p>
    <w:tbl>
      <w:tblPr>
        <w:tblW w:w="9287" w:type="dxa"/>
        <w:jc w:val="left"/>
        <w:tblInd w:w="0" w:type="dxa"/>
        <w:tblBorders>
          <w:bottom w:val="single" w:sz="36" w:space="0" w:color="000000"/>
          <w:insideH w:val="single" w:sz="36" w:space="0" w:color="000000"/>
        </w:tblBorders>
        <w:tblCellMar>
          <w:top w:w="0" w:type="dxa"/>
          <w:left w:w="108" w:type="dxa"/>
          <w:bottom w:w="0" w:type="dxa"/>
          <w:right w:w="108" w:type="dxa"/>
        </w:tblCellMar>
        <w:tblLook w:val="00a0" w:noVBand="0" w:noHBand="0" w:lastColumn="0" w:firstColumn="1" w:lastRow="0" w:firstRow="1"/>
      </w:tblPr>
      <w:tblGrid>
        <w:gridCol w:w="9287"/>
      </w:tblGrid>
      <w:tr>
        <w:trPr>
          <w:trHeight w:val="397" w:hRule="atLeast"/>
        </w:trPr>
        <w:tc>
          <w:tcPr>
            <w:tcW w:w="9287" w:type="dxa"/>
            <w:tcBorders>
              <w:bottom w:val="single" w:sz="36" w:space="0" w:color="000000"/>
              <w:insideH w:val="single" w:sz="36" w:space="0" w:color="000000"/>
            </w:tcBorders>
            <w:shd w:fill="auto" w:val="clear"/>
            <w:vAlign w:val="center"/>
          </w:tcPr>
          <w:p>
            <w:pPr>
              <w:pStyle w:val="Normal"/>
              <w:spacing w:lineRule="auto" w:line="360" w:before="0" w:after="200"/>
              <w:jc w:val="center"/>
              <w:rPr>
                <w:rFonts w:ascii="Times New Roman" w:hAnsi="Times New Roman" w:eastAsia="Calibri" w:cs="Times New Roman"/>
                <w:b/>
                <w:b/>
                <w:sz w:val="24"/>
                <w:szCs w:val="24"/>
                <w:lang w:eastAsia="ru-RU"/>
              </w:rPr>
            </w:pPr>
            <w:r>
              <w:rPr>
                <w:rFonts w:eastAsia="Times New Roman" w:cs="Arial" w:ascii="Arial" w:hAnsi="Arial"/>
                <w:b/>
                <w:spacing w:val="60"/>
                <w:szCs w:val="28"/>
              </w:rPr>
              <w:t>НАЦИОНАЛЬНЫЙ СТАНДАРТ РОССИЙСКОЙ ФЕДЕРАЦИИ</w:t>
            </w:r>
          </w:p>
        </w:tc>
      </w:tr>
      <w:tr>
        <w:trPr>
          <w:trHeight w:val="2371" w:hRule="exact"/>
        </w:trPr>
        <w:tc>
          <w:tcPr>
            <w:tcW w:w="9287" w:type="dxa"/>
            <w:tcBorders>
              <w:top w:val="single" w:sz="36" w:space="0" w:color="000000"/>
              <w:bottom w:val="single" w:sz="24" w:space="0" w:color="000000"/>
              <w:insideH w:val="single" w:sz="24" w:space="0" w:color="000000"/>
            </w:tcBorders>
            <w:shd w:fill="auto" w:val="clear"/>
            <w:vAlign w:val="center"/>
          </w:tcPr>
          <w:p>
            <w:pPr>
              <w:pStyle w:val="Normal"/>
              <w:jc w:val="center"/>
              <w:rPr>
                <w:rFonts w:ascii="Arial" w:hAnsi="Arial" w:eastAsia="Times New Roman" w:cs="Arial"/>
                <w:b/>
                <w:b/>
                <w:caps/>
                <w:sz w:val="28"/>
                <w:szCs w:val="28"/>
              </w:rPr>
            </w:pPr>
            <w:r>
              <w:rPr>
                <w:rFonts w:eastAsia="Times New Roman" w:cs="Arial" w:ascii="Arial" w:hAnsi="Arial"/>
                <w:b/>
                <w:caps/>
                <w:sz w:val="28"/>
                <w:szCs w:val="28"/>
              </w:rPr>
              <w:t xml:space="preserve">Аддитивные технологии. </w:t>
            </w:r>
          </w:p>
          <w:p>
            <w:pPr>
              <w:pStyle w:val="Normal"/>
              <w:spacing w:lineRule="auto" w:line="240" w:before="0" w:after="0"/>
              <w:jc w:val="center"/>
              <w:rPr>
                <w:rFonts w:ascii="Arial" w:hAnsi="Arial" w:eastAsia="Times New Roman" w:cs="Arial"/>
                <w:b/>
                <w:b/>
                <w:caps/>
                <w:sz w:val="28"/>
                <w:szCs w:val="28"/>
              </w:rPr>
            </w:pPr>
            <w:r>
              <w:rPr>
                <w:rFonts w:eastAsia="Times New Roman" w:cs="Arial" w:ascii="Arial" w:hAnsi="Arial"/>
                <w:b/>
                <w:sz w:val="28"/>
                <w:szCs w:val="28"/>
              </w:rPr>
              <w:t xml:space="preserve">Металлопорошковые композиции. </w:t>
            </w:r>
          </w:p>
          <w:p>
            <w:pPr>
              <w:pStyle w:val="Normal"/>
              <w:tabs>
                <w:tab w:val="clear" w:pos="708"/>
                <w:tab w:val="center" w:pos="4677" w:leader="none"/>
                <w:tab w:val="right" w:pos="9355" w:leader="none"/>
              </w:tabs>
              <w:suppressAutoHyphens w:val="true"/>
              <w:spacing w:lineRule="auto" w:line="240" w:before="0" w:after="0"/>
              <w:jc w:val="center"/>
              <w:rPr>
                <w:rFonts w:ascii="Arial" w:hAnsi="Arial" w:eastAsia="Times New Roman" w:cs="Arial"/>
                <w:b/>
                <w:b/>
                <w:caps/>
                <w:sz w:val="28"/>
                <w:szCs w:val="28"/>
              </w:rPr>
            </w:pPr>
            <w:r>
              <w:rPr>
                <w:rFonts w:eastAsia="Times New Roman" w:cs="Arial" w:ascii="Arial" w:hAnsi="Arial"/>
                <w:b/>
                <w:sz w:val="28"/>
                <w:szCs w:val="28"/>
              </w:rPr>
              <w:t>Общие требования</w:t>
            </w:r>
          </w:p>
          <w:p>
            <w:pPr>
              <w:pStyle w:val="Normal"/>
              <w:tabs>
                <w:tab w:val="clear" w:pos="708"/>
                <w:tab w:val="center" w:pos="4677" w:leader="none"/>
                <w:tab w:val="right" w:pos="9355" w:leader="none"/>
              </w:tabs>
              <w:suppressAutoHyphens w:val="true"/>
              <w:spacing w:lineRule="auto" w:line="240" w:before="0" w:after="0"/>
              <w:jc w:val="center"/>
              <w:rPr>
                <w:rFonts w:ascii="Arial" w:hAnsi="Arial" w:eastAsia="Times New Roman" w:cs="Arial"/>
                <w:b/>
                <w:b/>
                <w:caps/>
                <w:sz w:val="18"/>
                <w:szCs w:val="28"/>
              </w:rPr>
            </w:pPr>
            <w:r>
              <w:rPr>
                <w:rFonts w:eastAsia="Times New Roman" w:cs="Arial" w:ascii="Arial" w:hAnsi="Arial"/>
                <w:b/>
                <w:caps/>
                <w:sz w:val="18"/>
                <w:szCs w:val="28"/>
              </w:rPr>
            </w:r>
          </w:p>
          <w:p>
            <w:pPr>
              <w:pStyle w:val="Normal"/>
              <w:spacing w:lineRule="auto" w:line="240" w:before="0" w:after="0"/>
              <w:jc w:val="center"/>
              <w:rPr>
                <w:rFonts w:ascii="Times New Roman" w:hAnsi="Times New Roman" w:eastAsia="Calibri" w:cs="Times New Roman"/>
                <w:sz w:val="24"/>
                <w:szCs w:val="24"/>
                <w:lang w:val="en-US" w:eastAsia="ru-RU"/>
              </w:rPr>
            </w:pPr>
            <w:r>
              <w:rPr>
                <w:rFonts w:eastAsia="Times New Roman" w:cs="Arial" w:ascii="Arial" w:hAnsi="Arial"/>
                <w:sz w:val="20"/>
                <w:szCs w:val="24"/>
                <w:lang w:val="en-US"/>
              </w:rPr>
              <w:t>Metal powder compositions. General requirements.</w:t>
            </w:r>
          </w:p>
        </w:tc>
      </w:tr>
    </w:tbl>
    <w:p>
      <w:pPr>
        <w:pStyle w:val="Normal"/>
        <w:spacing w:lineRule="auto" w:line="360" w:before="240" w:after="200"/>
        <w:jc w:val="right"/>
        <w:rPr>
          <w:rFonts w:ascii="Arial" w:hAnsi="Arial" w:cs="Arial"/>
          <w:b/>
          <w:b/>
          <w:sz w:val="24"/>
          <w:szCs w:val="28"/>
        </w:rPr>
      </w:pPr>
      <w:r>
        <w:rPr>
          <w:rFonts w:cs="Arial" w:ascii="Arial" w:hAnsi="Arial"/>
          <w:b/>
          <w:sz w:val="24"/>
          <w:szCs w:val="28"/>
        </w:rPr>
        <w:t xml:space="preserve">Дата введения — 201   —    —  </w:t>
      </w:r>
    </w:p>
    <w:p>
      <w:pPr>
        <w:pStyle w:val="Normal"/>
        <w:spacing w:lineRule="auto" w:line="240" w:before="0" w:afterAutospacing="1"/>
        <w:ind w:firstLine="709"/>
        <w:rPr>
          <w:rFonts w:ascii="Arial" w:hAnsi="Arial" w:cs="Arial"/>
          <w:b/>
          <w:b/>
          <w:sz w:val="28"/>
          <w:szCs w:val="28"/>
        </w:rPr>
      </w:pPr>
      <w:r>
        <w:rPr>
          <w:rFonts w:cs="Arial" w:ascii="Arial" w:hAnsi="Arial"/>
          <w:b/>
          <w:sz w:val="28"/>
          <w:szCs w:val="28"/>
        </w:rPr>
        <w:t>1 Область применения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1.1 Настоящий стандарт определяет общие требования к документированию и проведению контроля свойств металлопорошковых композиций (МПК), используемых для аддитивных технологий.</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1.2 Стандарт предназначен для специалистов аддитивного производства, использующих МПК.</w:t>
      </w:r>
    </w:p>
    <w:p>
      <w:pPr>
        <w:pStyle w:val="Normal"/>
        <w:tabs>
          <w:tab w:val="clear" w:pos="708"/>
          <w:tab w:val="left" w:pos="709" w:leader="none"/>
        </w:tabs>
        <w:spacing w:lineRule="auto" w:line="240" w:beforeAutospacing="1" w:afterAutospacing="1"/>
        <w:ind w:firstLine="709"/>
        <w:rPr>
          <w:rFonts w:ascii="Arial" w:hAnsi="Arial" w:cs="Arial"/>
          <w:b/>
          <w:b/>
          <w:sz w:val="28"/>
          <w:szCs w:val="28"/>
        </w:rPr>
      </w:pPr>
      <w:r>
        <w:rPr>
          <w:rFonts w:cs="Arial" w:ascii="Arial" w:hAnsi="Arial"/>
          <w:b/>
          <w:sz w:val="28"/>
          <w:szCs w:val="28"/>
        </w:rPr>
        <w:t>2 Нормативные ссылки</w:t>
      </w:r>
    </w:p>
    <w:p>
      <w:pPr>
        <w:pStyle w:val="Normal"/>
        <w:spacing w:lineRule="auto" w:line="360" w:before="0" w:after="0"/>
        <w:ind w:firstLine="720"/>
        <w:jc w:val="both"/>
        <w:rPr>
          <w:rFonts w:ascii="Arial" w:hAnsi="Arial" w:cs="Arial"/>
          <w:sz w:val="24"/>
          <w:szCs w:val="24"/>
        </w:rPr>
      </w:pPr>
      <w:r>
        <w:rPr>
          <w:rFonts w:cs="Arial" w:ascii="Arial" w:hAnsi="Arial"/>
          <w:sz w:val="24"/>
          <w:szCs w:val="24"/>
        </w:rPr>
        <w:t xml:space="preserve">В настоящем стандарте использованы нормативные ссылки на следующие стандарты: </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13047.1-2014 Никель. Кобальт. Общие требования к методам анализа.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13084-88 Порошки высоколегированных сталей и сплавов. Технические условия.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17745-90. Стали и сплавы. Методы определения газов.</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18317-94 Порошки металлические. Методы определения воды.</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18318-94 Порошки металлические. Определение размера частиц сухим просеиванием.</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18897-98 Порошки металлические. Определение содержания кислорода методами восстановления. Потери массы при восстановлении водородом (водородные потери).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19440-94 Порошки металлические. Определение насыпной плотности. Часть 1. Метод с использованием воронки. Часть 2. Метод волюмометра Скотта.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20899-98 Порошки металлические. Определение текучести с помощью калиброванной воронки (прибора Холла).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22662-77 Порошки металлические. Методы седиментационного анализа.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23148-98 Порошки, применяемые в порошковой металлургии. Отбор проб.</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23402-78 Порошки металлические. Микроскопический метод определения размеров частиц.</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24018.0-90 Сплавы жаропрочные на никелевой основе. Общие требования к методам анализа.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25086-87 Цветные металлы и их сплавы. Общие требования к методам анализа.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25279-93 Порошки металлические. Определение плотности после утряски.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25280-90 Порошки металлические. Метод определения уплотняемости.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25849-83 Порошки металлические. Метод определения формы частиц.</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27417-98 Порошки металлические. Определение общего содержания кислорода методом восстановительной экстракции.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28473-90 Чугун, сталь, ферросплавы, хром, марганец металлические. Общие требования к методам анализа.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29006-91 Порошки металлические. Метод определения кислорода, восстановимого водородом.</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30333-2007 Паспорт безопасности химической продукции. Общие требования.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Р 8.568-2017 Государственная система обеспечения единства измерений. Аттестация испытательного оборудования. Основные положения.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Р 8.774-2011 Государственная система обеспечения единства измерений. Дисперсный состав жидких сред. Определение размеров частиц по динамическому рассеянию света.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Р 8.777-2011 Государственная система обеспечения единства измерений. Дисперсный состав аэрозолей и взвесей. Определение размеров частиц по дифракции лазерного излучения.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Р ИСО 22309-2015 Государственная система обеспечения единства измерений. Микроанализ электронно-зондовый. Количественный анализ с использованием энергодисперсионной спектрометрии для элементов с атомным номером от 11 (Na) и выше.</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Р 57558-2017/ISO/ASTM 52900:2015 Аддитивные технологические процессы. Базовые принципы – часть 1. Термины и определения.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ГОСТ Р 57844-2017 (ИСО 12154:2014) Композиты. Определение плотности методом замещения - кажущаяся плотность, определенная газовой пикнометрией.</w:t>
      </w:r>
    </w:p>
    <w:p>
      <w:pPr>
        <w:pStyle w:val="Normal"/>
        <w:spacing w:lineRule="auto" w:line="360" w:before="120" w:after="200"/>
        <w:ind w:firstLine="720"/>
        <w:jc w:val="both"/>
        <w:rPr>
          <w:rFonts w:ascii="Arial" w:hAnsi="Arial" w:eastAsia="Times New Roman" w:cs="Arial"/>
        </w:rPr>
      </w:pPr>
      <w:r>
        <w:rPr>
          <w:rFonts w:eastAsia="Times New Roman" w:cs="Arial" w:ascii="Arial" w:hAnsi="Arial"/>
          <w:spacing w:val="42"/>
        </w:rPr>
        <w:t>Примечание</w:t>
      </w:r>
      <w:r>
        <w:rPr>
          <w:rFonts w:eastAsia="Times New Roman" w:cs="Arial" w:ascii="Arial" w:hAnsi="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pPr>
        <w:pStyle w:val="Normal"/>
        <w:tabs>
          <w:tab w:val="clear" w:pos="708"/>
          <w:tab w:val="left" w:pos="709" w:leader="none"/>
        </w:tabs>
        <w:spacing w:lineRule="auto" w:line="240" w:beforeAutospacing="1" w:afterAutospacing="1"/>
        <w:ind w:firstLine="567"/>
        <w:rPr>
          <w:rFonts w:ascii="Arial" w:hAnsi="Arial" w:cs="Arial"/>
          <w:b/>
          <w:b/>
          <w:sz w:val="28"/>
          <w:szCs w:val="28"/>
        </w:rPr>
      </w:pPr>
      <w:r>
        <w:rPr>
          <w:rFonts w:cs="Arial" w:ascii="Arial" w:hAnsi="Arial"/>
          <w:b/>
          <w:sz w:val="28"/>
          <w:szCs w:val="28"/>
        </w:rPr>
        <w:t>3 Термины и определения</w:t>
      </w:r>
    </w:p>
    <w:p>
      <w:pPr>
        <w:pStyle w:val="ListParagraph"/>
        <w:numPr>
          <w:ilvl w:val="0"/>
          <w:numId w:val="3"/>
        </w:numPr>
        <w:tabs>
          <w:tab w:val="clear" w:pos="708"/>
          <w:tab w:val="left" w:pos="709" w:leader="none"/>
        </w:tabs>
        <w:spacing w:lineRule="auto" w:line="360" w:before="0" w:after="0"/>
        <w:ind w:left="0" w:firstLine="567"/>
        <w:contextualSpacing/>
        <w:jc w:val="both"/>
        <w:rPr>
          <w:rFonts w:ascii="Arial" w:hAnsi="Arial" w:cs="Arial"/>
          <w:sz w:val="24"/>
          <w:szCs w:val="24"/>
        </w:rPr>
      </w:pPr>
      <w:r>
        <w:rPr>
          <w:rFonts w:cs="Arial" w:ascii="Arial" w:hAnsi="Arial"/>
          <w:sz w:val="24"/>
          <w:szCs w:val="24"/>
        </w:rPr>
        <w:t>В настоящем стандарте используются термины и определения в соответствии с ГОСТ Р 57558.</w:t>
      </w:r>
    </w:p>
    <w:p>
      <w:pPr>
        <w:pStyle w:val="ListParagraph"/>
        <w:numPr>
          <w:ilvl w:val="0"/>
          <w:numId w:val="3"/>
        </w:numPr>
        <w:tabs>
          <w:tab w:val="clear" w:pos="708"/>
          <w:tab w:val="left" w:pos="709" w:leader="none"/>
        </w:tabs>
        <w:spacing w:lineRule="auto" w:line="360" w:before="0" w:after="0"/>
        <w:ind w:left="0" w:firstLine="567"/>
        <w:contextualSpacing/>
        <w:jc w:val="both"/>
        <w:rPr>
          <w:rFonts w:ascii="Arial" w:hAnsi="Arial" w:cs="Arial"/>
          <w:sz w:val="24"/>
          <w:szCs w:val="24"/>
        </w:rPr>
      </w:pPr>
      <w:r>
        <w:rPr>
          <w:rFonts w:cs="Arial" w:ascii="Arial" w:hAnsi="Arial"/>
          <w:sz w:val="24"/>
          <w:szCs w:val="24"/>
        </w:rPr>
        <w:t>Металлопорошковая композиция (МПК)</w:t>
      </w:r>
      <w:r>
        <w:rPr/>
        <w:t xml:space="preserve"> </w:t>
      </w:r>
      <w:r>
        <w:rPr>
          <w:rFonts w:cs="Arial" w:ascii="Arial" w:hAnsi="Arial"/>
          <w:sz w:val="24"/>
          <w:szCs w:val="24"/>
        </w:rPr>
        <w:t>– объединенные в общую композицию различные фракции порошка сферической формы одного химического состава. МПК предназначена для использования в АП. Термин рекомендуется применять наравне с  термином «порошковая композиция для АП» по ГОСТ 57558.</w:t>
      </w:r>
    </w:p>
    <w:p>
      <w:pPr>
        <w:pStyle w:val="ListParagraph"/>
        <w:numPr>
          <w:ilvl w:val="0"/>
          <w:numId w:val="3"/>
        </w:numPr>
        <w:tabs>
          <w:tab w:val="clear" w:pos="708"/>
          <w:tab w:val="left" w:pos="851" w:leader="none"/>
        </w:tabs>
        <w:spacing w:lineRule="auto" w:line="360" w:before="0" w:after="0"/>
        <w:ind w:left="0" w:firstLine="567"/>
        <w:contextualSpacing/>
        <w:jc w:val="both"/>
        <w:rPr>
          <w:rFonts w:ascii="Arial" w:hAnsi="Arial" w:cs="Arial"/>
          <w:sz w:val="24"/>
          <w:szCs w:val="24"/>
        </w:rPr>
      </w:pPr>
      <w:r>
        <w:rPr>
          <w:rFonts w:cs="Arial" w:ascii="Arial" w:hAnsi="Arial"/>
          <w:sz w:val="24"/>
          <w:szCs w:val="24"/>
        </w:rPr>
        <w:t>Использованная МПК – рекомендуется применять наравне с термином «использованный порошок» по ГОСТ 57558.</w:t>
      </w:r>
    </w:p>
    <w:p>
      <w:pPr>
        <w:pStyle w:val="ListParagraph"/>
        <w:numPr>
          <w:ilvl w:val="0"/>
          <w:numId w:val="3"/>
        </w:numPr>
        <w:tabs>
          <w:tab w:val="clear" w:pos="708"/>
          <w:tab w:val="left" w:pos="851" w:leader="none"/>
        </w:tabs>
        <w:spacing w:lineRule="auto" w:line="360" w:before="0" w:after="0"/>
        <w:ind w:left="0" w:firstLine="567"/>
        <w:contextualSpacing/>
        <w:jc w:val="both"/>
        <w:rPr>
          <w:rFonts w:ascii="Arial" w:hAnsi="Arial" w:cs="Arial"/>
          <w:sz w:val="24"/>
          <w:szCs w:val="24"/>
        </w:rPr>
      </w:pPr>
      <w:r>
        <w:rPr>
          <w:rFonts w:cs="Arial" w:ascii="Arial" w:hAnsi="Arial"/>
          <w:sz w:val="24"/>
          <w:szCs w:val="24"/>
        </w:rPr>
        <w:t>Первичная МПК - рекомендуется применять наравне с термином «первичный порошок» по ГОСТ 57558.</w:t>
      </w:r>
    </w:p>
    <w:p>
      <w:pPr>
        <w:pStyle w:val="ListParagraph"/>
        <w:tabs>
          <w:tab w:val="clear" w:pos="708"/>
          <w:tab w:val="left" w:pos="851" w:leader="none"/>
        </w:tabs>
        <w:spacing w:lineRule="auto" w:line="360" w:before="0" w:after="0"/>
        <w:ind w:left="567" w:hanging="0"/>
        <w:contextualSpacing/>
        <w:jc w:val="both"/>
        <w:rPr>
          <w:rFonts w:ascii="Arial" w:hAnsi="Arial" w:cs="Arial"/>
          <w:sz w:val="24"/>
          <w:szCs w:val="24"/>
        </w:rPr>
      </w:pPr>
      <w:r>
        <w:rPr>
          <w:rFonts w:cs="Arial" w:ascii="Arial" w:hAnsi="Arial"/>
          <w:sz w:val="24"/>
          <w:szCs w:val="24"/>
        </w:rPr>
      </w:r>
    </w:p>
    <w:p>
      <w:pPr>
        <w:pStyle w:val="ListParagraph"/>
        <w:tabs>
          <w:tab w:val="clear" w:pos="708"/>
          <w:tab w:val="left" w:pos="709" w:leader="none"/>
        </w:tabs>
        <w:spacing w:lineRule="auto" w:line="240" w:beforeAutospacing="1" w:afterAutospacing="1"/>
        <w:ind w:left="709" w:hanging="0"/>
        <w:contextualSpacing/>
        <w:jc w:val="both"/>
        <w:rPr>
          <w:rFonts w:ascii="Arial" w:hAnsi="Arial" w:cs="Arial"/>
          <w:b/>
          <w:b/>
          <w:sz w:val="28"/>
          <w:szCs w:val="28"/>
        </w:rPr>
      </w:pPr>
      <w:r>
        <w:rPr>
          <w:rFonts w:cs="Arial" w:ascii="Arial" w:hAnsi="Arial"/>
          <w:b/>
          <w:sz w:val="28"/>
          <w:szCs w:val="28"/>
        </w:rPr>
        <w:t xml:space="preserve">4 Общие положения </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4.1  Данный стандарт устанавливает общие требования, предъявляемые к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4.2 Стандарт регламентирует требования: по документированию, отбору проб, упаковке и хранению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4.3 Стандарт устанавливает требования по контролю гранулометрического состава, химического состава, характеристик плотности, морфологии, текучести и загрязнения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4.4 Полнота представленных требований, регламентирование их значений, объема и отбора проб определяются при поставке МПК по согласованию между потребителем (заказчиком) и изготовителем (поставщиком)</w:t>
      </w:r>
    </w:p>
    <w:p>
      <w:pPr>
        <w:pStyle w:val="Normal"/>
        <w:tabs>
          <w:tab w:val="clear" w:pos="708"/>
          <w:tab w:val="left" w:pos="709" w:leader="none"/>
        </w:tabs>
        <w:spacing w:lineRule="auto" w:line="360" w:before="0" w:after="0"/>
        <w:ind w:firstLine="709"/>
        <w:jc w:val="both"/>
        <w:rPr/>
      </w:pPr>
      <w:r>
        <w:rPr>
          <w:rFonts w:cs="Arial" w:ascii="Arial" w:hAnsi="Arial"/>
          <w:sz w:val="24"/>
          <w:szCs w:val="24"/>
        </w:rPr>
        <w:t xml:space="preserve">4.5 Оценка свойств МПК производится изготовителем с занесением полученных данных в нормативно-техническую документацию. Потребитель вправе подвергнуть МПК входному контролю с определением необходимых свойств, контроль МПК может проводиться как на технологической базе потребителя, так и в сторонней аккредитованной лаборатории. Все виды контроля должны проводиться в соответствии с требованиями данного стандарта. </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4.6 При проведении контроля свойств МПК средства измерений должны быть поверены и (или) калиброваны, испытательное оборудование должно быть аттестовано по ГОСТ Р 8.568, оценку результатов измерений свойств МПК необходимо вести с учётом погрешности (неопределённости) измерений.</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4.7 При необходимости возможно проведение контроля определенных свойств использованной МПК перед применением. Вид и объем контроля определяется по согласованию между изготовителем синтезированного материала и заказчиком конечной продукции.</w:t>
      </w:r>
    </w:p>
    <w:p>
      <w:pPr>
        <w:pStyle w:val="Normal"/>
        <w:tabs>
          <w:tab w:val="clear" w:pos="708"/>
          <w:tab w:val="left" w:pos="709" w:leader="none"/>
        </w:tabs>
        <w:spacing w:lineRule="auto" w:line="240" w:beforeAutospacing="1" w:afterAutospacing="1"/>
        <w:ind w:firstLine="709"/>
        <w:rPr>
          <w:rFonts w:ascii="Arial" w:hAnsi="Arial" w:cs="Arial"/>
          <w:b/>
          <w:b/>
          <w:sz w:val="28"/>
          <w:szCs w:val="28"/>
        </w:rPr>
      </w:pPr>
      <w:r>
        <w:rPr>
          <w:rFonts w:cs="Arial" w:ascii="Arial" w:hAnsi="Arial"/>
          <w:b/>
          <w:sz w:val="28"/>
          <w:szCs w:val="28"/>
        </w:rPr>
        <w:t>5. Документирование и прослеживаемость</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5.1 Для обеспечения прослеживаемости, качества, идентификации и безопасности используемого МПК, каждая поставляемая партия МПК, должна сопровождаться, в том числе, следующей документированной информацией:</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информацией о приёмочном контроле: актах приёмочного контроля, либо о протоколах приёмочных испытаний и измерений регламентируемых показателей свойств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сопроводительным техническим документом на партию МПК – паспортом безопасности химической продукции, оформляется в соответствии с ГОСТ 30333.</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5.2 Паспорт безопасности химической продукции на МПК должен содержать в себе следующую информацию:</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уникальные реквизиты (идентификаторы) документа, в том числе признаки идентификации документов, относящихся к одной партии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наименование и адрес изготовителя;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наименование и адрес поставщика;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уникальные реквизиты партии МПК (номер партии, дата изготовления);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наименование МПК, торговую марку;</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краткое описание процесса производства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сведения об отборе проб;</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характеристики МПК, в том числе, химический и гранулометрический составы, характеристики плотности, морфологии,  чистоты (отсутствия физических/посторонних примесей), технические условия поставки (по согласованию);</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методы (методики) контроля (испытаний и измерений) регламентируемых показателей МПК, сведения об использованном испытательном оборудовании и средствах измерения (средствах контроля);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фактические значения регламентируемых параметров (показателей)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описание упаковки, защитной среды (при наличии), сорбента-осушителя (при наличии);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дату упаковки;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требования к хранению.</w:t>
      </w:r>
    </w:p>
    <w:p>
      <w:pPr>
        <w:pStyle w:val="Normal"/>
        <w:tabs>
          <w:tab w:val="clear" w:pos="708"/>
          <w:tab w:val="left" w:pos="709" w:leader="none"/>
        </w:tabs>
        <w:spacing w:lineRule="auto" w:line="240" w:beforeAutospacing="1" w:afterAutospacing="1"/>
        <w:ind w:firstLine="709"/>
        <w:rPr>
          <w:rFonts w:ascii="Arial" w:hAnsi="Arial" w:cs="Arial"/>
          <w:b/>
          <w:b/>
          <w:sz w:val="28"/>
          <w:szCs w:val="28"/>
        </w:rPr>
      </w:pPr>
      <w:r>
        <w:rPr>
          <w:rFonts w:cs="Arial" w:ascii="Arial" w:hAnsi="Arial"/>
          <w:b/>
          <w:sz w:val="28"/>
          <w:szCs w:val="28"/>
        </w:rPr>
        <w:t>6. Отбор проб</w:t>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tab/>
        <w:t>6.1 Отбор проб МПК осуществляется в соответствии с ГОСТ 23148.</w:t>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r>
    </w:p>
    <w:p>
      <w:pPr>
        <w:pStyle w:val="Normal"/>
        <w:tabs>
          <w:tab w:val="clear" w:pos="708"/>
          <w:tab w:val="left" w:pos="709" w:leader="none"/>
        </w:tabs>
        <w:spacing w:lineRule="auto" w:line="240" w:beforeAutospacing="1" w:afterAutospacing="1"/>
        <w:ind w:firstLine="709"/>
        <w:rPr>
          <w:rFonts w:ascii="Arial" w:hAnsi="Arial" w:cs="Arial"/>
          <w:b/>
          <w:b/>
          <w:sz w:val="28"/>
          <w:szCs w:val="28"/>
        </w:rPr>
      </w:pPr>
      <w:r>
        <w:rPr>
          <w:rFonts w:cs="Arial" w:ascii="Arial" w:hAnsi="Arial"/>
          <w:b/>
          <w:sz w:val="28"/>
          <w:szCs w:val="28"/>
        </w:rPr>
        <w:t>7 Основные характеристики МПК</w:t>
      </w:r>
    </w:p>
    <w:p>
      <w:pPr>
        <w:pStyle w:val="Normal"/>
        <w:tabs>
          <w:tab w:val="clear" w:pos="708"/>
          <w:tab w:val="left" w:pos="709" w:leader="none"/>
        </w:tabs>
        <w:spacing w:lineRule="auto" w:line="240" w:beforeAutospacing="1" w:afterAutospacing="1"/>
        <w:ind w:firstLine="709"/>
        <w:rPr>
          <w:rFonts w:ascii="Arial" w:hAnsi="Arial" w:cs="Arial"/>
          <w:b/>
          <w:b/>
          <w:sz w:val="28"/>
          <w:szCs w:val="28"/>
        </w:rPr>
      </w:pPr>
      <w:r>
        <w:rPr>
          <w:rFonts w:cs="Arial" w:ascii="Arial" w:hAnsi="Arial"/>
          <w:b/>
          <w:sz w:val="28"/>
          <w:szCs w:val="28"/>
        </w:rPr>
        <w:t>7.1 Гранулометрический состав</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Для всесторонней оценки МПК целесообразно применение различных не менее 2-ух методов оценки:</w:t>
      </w:r>
    </w:p>
    <w:p>
      <w:pPr>
        <w:pStyle w:val="ListParagraph"/>
        <w:numPr>
          <w:ilvl w:val="0"/>
          <w:numId w:val="4"/>
        </w:numPr>
        <w:tabs>
          <w:tab w:val="clear" w:pos="708"/>
          <w:tab w:val="left" w:pos="709" w:leader="none"/>
        </w:tabs>
        <w:spacing w:lineRule="auto" w:line="360" w:before="0" w:after="0"/>
        <w:contextualSpacing/>
        <w:jc w:val="both"/>
        <w:rPr>
          <w:rFonts w:ascii="Arial" w:hAnsi="Arial" w:cs="Arial"/>
          <w:sz w:val="24"/>
          <w:szCs w:val="24"/>
        </w:rPr>
      </w:pPr>
      <w:r>
        <w:rPr>
          <w:rFonts w:cs="Arial" w:ascii="Arial" w:hAnsi="Arial"/>
          <w:sz w:val="24"/>
          <w:szCs w:val="24"/>
        </w:rPr>
        <w:t>ГОСТ 23402;</w:t>
      </w:r>
    </w:p>
    <w:p>
      <w:pPr>
        <w:pStyle w:val="ListParagraph"/>
        <w:numPr>
          <w:ilvl w:val="0"/>
          <w:numId w:val="4"/>
        </w:numPr>
        <w:tabs>
          <w:tab w:val="clear" w:pos="708"/>
          <w:tab w:val="left" w:pos="709" w:leader="none"/>
        </w:tabs>
        <w:spacing w:lineRule="auto" w:line="360" w:before="0" w:after="0"/>
        <w:contextualSpacing/>
        <w:jc w:val="both"/>
        <w:rPr>
          <w:rFonts w:ascii="Arial" w:hAnsi="Arial" w:cs="Arial"/>
          <w:sz w:val="24"/>
          <w:szCs w:val="24"/>
        </w:rPr>
      </w:pPr>
      <w:r>
        <w:rPr>
          <w:rFonts w:cs="Arial" w:ascii="Arial" w:hAnsi="Arial"/>
          <w:sz w:val="24"/>
          <w:szCs w:val="24"/>
        </w:rPr>
        <w:t>ГОСТ 22662;</w:t>
      </w:r>
    </w:p>
    <w:p>
      <w:pPr>
        <w:pStyle w:val="ListParagraph"/>
        <w:numPr>
          <w:ilvl w:val="0"/>
          <w:numId w:val="4"/>
        </w:numPr>
        <w:tabs>
          <w:tab w:val="clear" w:pos="708"/>
          <w:tab w:val="left" w:pos="709" w:leader="none"/>
        </w:tabs>
        <w:spacing w:lineRule="auto" w:line="360" w:before="0" w:after="0"/>
        <w:contextualSpacing/>
        <w:jc w:val="both"/>
        <w:rPr>
          <w:rFonts w:ascii="Arial" w:hAnsi="Arial" w:cs="Arial"/>
          <w:sz w:val="24"/>
          <w:szCs w:val="24"/>
        </w:rPr>
      </w:pPr>
      <w:r>
        <w:rPr>
          <w:rFonts w:cs="Arial" w:ascii="Arial" w:hAnsi="Arial"/>
          <w:sz w:val="24"/>
          <w:szCs w:val="24"/>
        </w:rPr>
        <w:t>ГОСТ</w:t>
      </w:r>
      <w:r>
        <w:rPr>
          <w:rFonts w:cs="Arial" w:ascii="Arial" w:hAnsi="Arial"/>
          <w:sz w:val="24"/>
          <w:szCs w:val="24"/>
          <w:lang w:val="en-US"/>
        </w:rPr>
        <w:t xml:space="preserve"> 18318</w:t>
      </w:r>
      <w:r>
        <w:rPr>
          <w:rFonts w:cs="Arial" w:ascii="Arial" w:hAnsi="Arial"/>
          <w:sz w:val="24"/>
          <w:szCs w:val="24"/>
        </w:rPr>
        <w:t>;</w:t>
      </w:r>
    </w:p>
    <w:p>
      <w:pPr>
        <w:pStyle w:val="ListParagraph"/>
        <w:numPr>
          <w:ilvl w:val="0"/>
          <w:numId w:val="4"/>
        </w:numPr>
        <w:tabs>
          <w:tab w:val="clear" w:pos="708"/>
          <w:tab w:val="left" w:pos="709" w:leader="none"/>
        </w:tabs>
        <w:spacing w:lineRule="auto" w:line="360" w:before="0" w:after="0"/>
        <w:contextualSpacing/>
        <w:jc w:val="both"/>
        <w:rPr>
          <w:rFonts w:ascii="Arial" w:hAnsi="Arial" w:cs="Arial"/>
          <w:sz w:val="24"/>
          <w:szCs w:val="24"/>
        </w:rPr>
      </w:pPr>
      <w:r>
        <w:rPr>
          <w:rFonts w:cs="Arial" w:ascii="Arial" w:hAnsi="Arial"/>
          <w:sz w:val="24"/>
          <w:szCs w:val="24"/>
        </w:rPr>
        <w:t>ГОСТ Р 8.777;</w:t>
      </w:r>
    </w:p>
    <w:p>
      <w:pPr>
        <w:pStyle w:val="ListParagraph"/>
        <w:numPr>
          <w:ilvl w:val="0"/>
          <w:numId w:val="4"/>
        </w:numPr>
        <w:tabs>
          <w:tab w:val="clear" w:pos="708"/>
          <w:tab w:val="left" w:pos="709" w:leader="none"/>
        </w:tabs>
        <w:spacing w:lineRule="auto" w:line="360" w:before="0" w:after="0"/>
        <w:contextualSpacing/>
        <w:jc w:val="both"/>
        <w:rPr>
          <w:rFonts w:ascii="Arial" w:hAnsi="Arial" w:cs="Arial"/>
          <w:sz w:val="24"/>
          <w:szCs w:val="24"/>
        </w:rPr>
      </w:pPr>
      <w:r>
        <w:rPr>
          <w:rFonts w:cs="Arial" w:ascii="Arial" w:hAnsi="Arial"/>
          <w:sz w:val="24"/>
          <w:szCs w:val="24"/>
        </w:rPr>
        <w:t>ГОСТ Р 8.774.</w:t>
      </w:r>
    </w:p>
    <w:p>
      <w:pPr>
        <w:pStyle w:val="Normal"/>
        <w:tabs>
          <w:tab w:val="clear" w:pos="708"/>
          <w:tab w:val="left" w:pos="709" w:leader="none"/>
        </w:tabs>
        <w:spacing w:lineRule="auto" w:line="240" w:beforeAutospacing="1" w:afterAutospacing="1"/>
        <w:ind w:firstLine="709"/>
        <w:rPr>
          <w:rFonts w:ascii="Arial" w:hAnsi="Arial" w:cs="Arial"/>
          <w:b/>
          <w:b/>
          <w:sz w:val="28"/>
          <w:szCs w:val="28"/>
        </w:rPr>
      </w:pPr>
      <w:r>
        <w:rPr>
          <w:rFonts w:cs="Arial" w:ascii="Arial" w:hAnsi="Arial"/>
          <w:b/>
          <w:sz w:val="28"/>
          <w:szCs w:val="28"/>
        </w:rPr>
        <w:t>7.2 Химический состав</w:t>
      </w:r>
    </w:p>
    <w:p>
      <w:pPr>
        <w:pStyle w:val="Normal"/>
        <w:tabs>
          <w:tab w:val="clear" w:pos="708"/>
          <w:tab w:val="left" w:pos="709" w:leader="none"/>
        </w:tabs>
        <w:spacing w:lineRule="auto" w:line="360" w:before="0" w:after="0"/>
        <w:jc w:val="both"/>
        <w:rPr/>
      </w:pPr>
      <w:r>
        <w:rPr>
          <w:rFonts w:cs="Arial" w:ascii="Arial" w:hAnsi="Arial"/>
          <w:sz w:val="24"/>
          <w:szCs w:val="24"/>
        </w:rPr>
        <w:tab/>
        <w:t>7.2.1 Методы определения химического состава МПК зависят от конкретной марки МПК, массовой доли основного элемента и примесей, химического состава заготовки для получения МПК. В соответствии с маркой МПК (материала заготовки) могут применяться различные методы анализа: химические методы, атомно-абсорбционная спектрометрия, плазменно-эмиссионная спектроскопии и рентгенофлуоресцентный анализ, масс-спектрометрия.</w:t>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tab/>
        <w:t>7.2.2 Общие требования к методам химического анализа сталей, ферросплавов, хрома и марганца определяются по ГОСТ 28473, для цветных металлов по ГОСТ 13047.1, ГОСТ 24018.0, ГОСТ 25086.</w:t>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tab/>
        <w:t>7.2.3 В качестве универсального метода контроля элементов с атомным номером более 11 (</w:t>
      </w:r>
      <w:r>
        <w:rPr>
          <w:rFonts w:cs="Arial" w:ascii="Arial" w:hAnsi="Arial"/>
          <w:sz w:val="24"/>
          <w:szCs w:val="24"/>
          <w:lang w:val="en-US"/>
        </w:rPr>
        <w:t>N</w:t>
      </w:r>
      <w:r>
        <w:rPr>
          <w:rFonts w:cs="Arial" w:ascii="Arial" w:hAnsi="Arial"/>
          <w:sz w:val="24"/>
          <w:szCs w:val="24"/>
        </w:rPr>
        <w:t>а) может использоваться ГОСТ Р ИСО 22309 (не определяются, в том числе, азот, бор, кислород, углерод).</w:t>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tab/>
        <w:t>7.2.4 В качестве универсальных методов контроля кислорода в составе МПК возможно использовать ГОСТ 18897, ГОСТ 27417, ГОСТ 29006, для МПК высоколегированных сталей и сплавов возможно использовать приложение 1 ГОСТ 13084-88, для МПК сталей и сплавов на основе железа, никеля, кобальта, железо-никеля возможно использовать ГОСТ 17745.</w:t>
      </w:r>
    </w:p>
    <w:p>
      <w:pPr>
        <w:pStyle w:val="Normal"/>
        <w:tabs>
          <w:tab w:val="clear" w:pos="708"/>
          <w:tab w:val="left" w:pos="709" w:leader="none"/>
        </w:tabs>
        <w:spacing w:lineRule="auto" w:line="240" w:beforeAutospacing="1" w:afterAutospacing="1"/>
        <w:ind w:firstLine="709"/>
        <w:rPr>
          <w:rFonts w:ascii="Arial" w:hAnsi="Arial" w:cs="Arial"/>
          <w:b/>
          <w:b/>
          <w:sz w:val="28"/>
          <w:szCs w:val="28"/>
        </w:rPr>
      </w:pPr>
      <w:r>
        <w:rPr>
          <w:rFonts w:cs="Arial" w:ascii="Arial" w:hAnsi="Arial"/>
          <w:b/>
          <w:sz w:val="28"/>
          <w:szCs w:val="28"/>
        </w:rPr>
        <w:t>7.3 Характеристики плотности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7.3.1 В качестве характеристик плотности МПК используются:</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кажущаяся (насыпная) плотность;</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плотность после утряски;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уплотняемость;</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7.3.2 Кажущаяся (насыпная) плотность определяется по ГОСТ 19440, ГОСТ Р 57844, также могут использоваться [1,2].</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7.3.3 Плотность после утряски определяется по ГОСТ 25279.</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7.3.4 Уплотняемость определяется по ГОСТ 25280.</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7.3.5 Допускается определять и указывать в документах только насыпную плотность МПК.</w:t>
      </w:r>
    </w:p>
    <w:p>
      <w:pPr>
        <w:pStyle w:val="Normal"/>
        <w:tabs>
          <w:tab w:val="clear" w:pos="708"/>
          <w:tab w:val="left" w:pos="709" w:leader="none"/>
        </w:tabs>
        <w:spacing w:lineRule="auto" w:line="240" w:before="120" w:afterAutospacing="1"/>
        <w:ind w:firstLine="709"/>
        <w:rPr>
          <w:rFonts w:ascii="Arial" w:hAnsi="Arial" w:cs="Arial"/>
          <w:b/>
          <w:b/>
          <w:sz w:val="28"/>
          <w:szCs w:val="28"/>
        </w:rPr>
      </w:pPr>
      <w:r>
        <w:rPr>
          <w:rFonts w:cs="Arial" w:ascii="Arial" w:hAnsi="Arial"/>
          <w:b/>
          <w:sz w:val="28"/>
          <w:szCs w:val="28"/>
        </w:rPr>
        <w:t>7.4 Морфология (форма частиц МПК)</w:t>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tab/>
        <w:t xml:space="preserve">7.4.1 Частицы МПК должны иметь сферическую форму, определяемую ГОСТ 25849. </w:t>
      </w:r>
    </w:p>
    <w:p>
      <w:pPr>
        <w:pStyle w:val="Normal"/>
        <w:tabs>
          <w:tab w:val="clear" w:pos="708"/>
          <w:tab w:val="left" w:pos="709" w:leader="none"/>
        </w:tabs>
        <w:spacing w:lineRule="auto" w:line="240" w:before="120" w:afterAutospacing="1"/>
        <w:ind w:firstLine="709"/>
        <w:rPr>
          <w:rFonts w:ascii="Arial" w:hAnsi="Arial" w:cs="Arial"/>
          <w:b/>
          <w:b/>
          <w:sz w:val="28"/>
          <w:szCs w:val="28"/>
        </w:rPr>
      </w:pPr>
      <w:r>
        <w:rPr>
          <w:rFonts w:cs="Arial" w:ascii="Arial" w:hAnsi="Arial"/>
          <w:b/>
          <w:sz w:val="28"/>
          <w:szCs w:val="28"/>
        </w:rPr>
        <w:t>7.5 Текучесть</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7.5.1 Текучесть МПК определяется по ГОСТ 20899, также могут использоваться [3,4].</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7.5.2  В случае нарушения целостности упаковки или нарушении условий хранения партии, необходимо документировано провести оценку текучести МПК до и после сушки.</w:t>
      </w:r>
    </w:p>
    <w:p>
      <w:pPr>
        <w:pStyle w:val="Normal"/>
        <w:tabs>
          <w:tab w:val="clear" w:pos="708"/>
          <w:tab w:val="left" w:pos="709" w:leader="none"/>
        </w:tabs>
        <w:spacing w:lineRule="auto" w:line="360" w:before="0" w:after="0"/>
        <w:ind w:firstLine="709"/>
        <w:jc w:val="both"/>
        <w:rPr/>
      </w:pPr>
      <w:r>
        <w:rPr>
          <w:rFonts w:cs="Arial" w:ascii="Arial" w:hAnsi="Arial"/>
          <w:sz w:val="24"/>
          <w:szCs w:val="24"/>
        </w:rPr>
        <w:t xml:space="preserve">Примечание. Требования к текучести МПК приоритетны для оборудования, в которых подача МПК происходит по технологиям прямого подвода материала экструзией, а также для установок метода синтеза на подложке с вертикальной подачей порошка. </w:t>
      </w:r>
    </w:p>
    <w:p>
      <w:pPr>
        <w:pStyle w:val="Normal"/>
        <w:tabs>
          <w:tab w:val="clear" w:pos="708"/>
          <w:tab w:val="left" w:pos="709" w:leader="none"/>
        </w:tabs>
        <w:spacing w:lineRule="auto" w:line="240" w:before="120" w:afterAutospacing="1"/>
        <w:ind w:firstLine="709"/>
        <w:rPr>
          <w:rFonts w:ascii="Arial" w:hAnsi="Arial" w:cs="Arial"/>
          <w:b/>
          <w:b/>
          <w:sz w:val="28"/>
          <w:szCs w:val="28"/>
        </w:rPr>
      </w:pPr>
      <w:r>
        <w:rPr>
          <w:rFonts w:cs="Arial" w:ascii="Arial" w:hAnsi="Arial"/>
          <w:b/>
          <w:sz w:val="28"/>
          <w:szCs w:val="28"/>
        </w:rPr>
        <w:t>7.6 Загрязнения</w:t>
      </w:r>
    </w:p>
    <w:p>
      <w:pPr>
        <w:pStyle w:val="Normal"/>
        <w:tabs>
          <w:tab w:val="clear" w:pos="708"/>
          <w:tab w:val="left" w:pos="709" w:leader="none"/>
        </w:tabs>
        <w:spacing w:lineRule="auto" w:line="360" w:before="0" w:after="0"/>
        <w:ind w:firstLine="709"/>
        <w:jc w:val="both"/>
        <w:rPr/>
      </w:pPr>
      <w:r>
        <w:rPr>
          <w:rFonts w:cs="Arial" w:ascii="Arial" w:hAnsi="Arial"/>
          <w:sz w:val="24"/>
          <w:szCs w:val="24"/>
        </w:rPr>
        <w:t>7.6.1 Загрязнения партии МПК определя</w:t>
      </w:r>
      <w:r>
        <w:rPr>
          <w:rFonts w:cs="Arial" w:ascii="Arial" w:hAnsi="Arial"/>
          <w:sz w:val="24"/>
          <w:szCs w:val="24"/>
        </w:rPr>
        <w:t>ю</w:t>
      </w:r>
      <w:r>
        <w:rPr>
          <w:rFonts w:cs="Arial" w:ascii="Arial" w:hAnsi="Arial"/>
          <w:sz w:val="24"/>
          <w:szCs w:val="24"/>
        </w:rPr>
        <w:t>тся путём изучения пробы МПК равномерно распределённой сплошным слоем по площади не менее чем 625 мм</w:t>
      </w:r>
      <w:r>
        <w:rPr>
          <w:rFonts w:cs="Arial" w:ascii="Arial" w:hAnsi="Arial"/>
          <w:sz w:val="24"/>
          <w:szCs w:val="24"/>
          <w:vertAlign w:val="superscript"/>
        </w:rPr>
        <w:t>2</w:t>
      </w:r>
      <w:r>
        <w:rPr>
          <w:rFonts w:cs="Arial" w:ascii="Arial" w:hAnsi="Arial"/>
          <w:sz w:val="24"/>
          <w:szCs w:val="24"/>
        </w:rPr>
        <w:t xml:space="preserve"> (25х25 мм) при 20 кратном увеличении. В пробе МПК не должно наблюдаться посторонних включений.</w:t>
      </w:r>
    </w:p>
    <w:p>
      <w:pPr>
        <w:pStyle w:val="Normal"/>
        <w:tabs>
          <w:tab w:val="clear" w:pos="708"/>
          <w:tab w:val="left" w:pos="709" w:leader="none"/>
        </w:tabs>
        <w:spacing w:lineRule="auto" w:line="360" w:before="0" w:after="0"/>
        <w:ind w:firstLine="709"/>
        <w:jc w:val="both"/>
        <w:rPr/>
      </w:pPr>
      <w:r>
        <w:rPr>
          <w:rFonts w:cs="Arial" w:ascii="Arial" w:hAnsi="Arial"/>
          <w:sz w:val="24"/>
          <w:szCs w:val="24"/>
        </w:rPr>
        <w:t>7.6.2 Также для контроля загрязнения МПК могут применяться иные методы контроля с регламентированным количеством неметаллических частиц на объем МПК (по согласованию с заказчиков). Допустимо также применять методы химического анализа.</w:t>
      </w:r>
    </w:p>
    <w:p>
      <w:pPr>
        <w:pStyle w:val="Normal"/>
        <w:tabs>
          <w:tab w:val="clear" w:pos="708"/>
          <w:tab w:val="left" w:pos="709" w:leader="none"/>
        </w:tabs>
        <w:spacing w:lineRule="auto" w:line="240" w:before="120" w:afterAutospacing="1"/>
        <w:ind w:firstLine="709"/>
        <w:rPr>
          <w:rFonts w:ascii="Arial" w:hAnsi="Arial" w:cs="Arial"/>
          <w:b/>
          <w:b/>
          <w:sz w:val="28"/>
          <w:szCs w:val="28"/>
        </w:rPr>
      </w:pPr>
      <w:r>
        <w:rPr>
          <w:rFonts w:cs="Arial" w:ascii="Arial" w:hAnsi="Arial"/>
          <w:b/>
          <w:sz w:val="28"/>
          <w:szCs w:val="28"/>
        </w:rPr>
        <w:t>7.7 Влажность</w:t>
      </w:r>
    </w:p>
    <w:p>
      <w:pPr>
        <w:pStyle w:val="Normal"/>
        <w:tabs>
          <w:tab w:val="clear" w:pos="708"/>
          <w:tab w:val="left" w:pos="709" w:leader="none"/>
        </w:tabs>
        <w:spacing w:lineRule="auto" w:line="360" w:before="0" w:after="0"/>
        <w:ind w:firstLine="709"/>
        <w:jc w:val="both"/>
        <w:rPr/>
      </w:pPr>
      <w:r>
        <w:rPr>
          <w:rFonts w:cs="Arial" w:ascii="Arial" w:hAnsi="Arial"/>
          <w:sz w:val="24"/>
          <w:szCs w:val="24"/>
        </w:rPr>
        <w:t>7.7.1 Определени</w:t>
      </w:r>
      <w:r>
        <w:rPr>
          <w:rFonts w:cs="Arial" w:ascii="Arial" w:hAnsi="Arial"/>
          <w:sz w:val="24"/>
          <w:szCs w:val="24"/>
        </w:rPr>
        <w:t>е</w:t>
      </w:r>
      <w:r>
        <w:rPr>
          <w:rFonts w:cs="Arial" w:ascii="Arial" w:hAnsi="Arial"/>
          <w:sz w:val="24"/>
          <w:szCs w:val="24"/>
        </w:rPr>
        <w:t xml:space="preserve"> влажности МПК проводится по ГОСТ 18317.</w:t>
      </w:r>
    </w:p>
    <w:p>
      <w:pPr>
        <w:pStyle w:val="Normal"/>
        <w:tabs>
          <w:tab w:val="clear" w:pos="708"/>
          <w:tab w:val="left" w:pos="709" w:leader="none"/>
        </w:tabs>
        <w:spacing w:lineRule="auto" w:line="240" w:before="120" w:afterAutospacing="1"/>
        <w:ind w:firstLine="709"/>
        <w:rPr>
          <w:rFonts w:ascii="Arial" w:hAnsi="Arial" w:cs="Arial"/>
          <w:b/>
          <w:b/>
          <w:sz w:val="28"/>
          <w:szCs w:val="28"/>
        </w:rPr>
      </w:pPr>
      <w:r>
        <w:rPr>
          <w:rFonts w:cs="Arial" w:ascii="Arial" w:hAnsi="Arial"/>
          <w:b/>
          <w:sz w:val="28"/>
          <w:szCs w:val="28"/>
        </w:rPr>
        <w:t xml:space="preserve">8 Упаковка и хранение </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xml:space="preserve">8.1 Упаковка и хранение МПК должны обеспечивать сохранение защитной атмосферы и исключение загрязнения любыми посторонними материалами. </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8.2 Для оптимизации операций обращения с МПК размер упаковки целесообразно соотносить с объёмом МПК одномоментно загружаемого в оборудование.</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8.3 Упаковка МПК должна иметь маркировку с указанием:</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наименования и адреса изготовителя (поставщика);</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реквизитов партии МПК;</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наименования МПК, торговой марки;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сведений о защитной среде в упаковке, в том числе о веществах-сорбентах (осушителях);</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 сведений о массе и объёме упаковки;</w:t>
      </w:r>
    </w:p>
    <w:p>
      <w:pPr>
        <w:pStyle w:val="Normal"/>
        <w:tabs>
          <w:tab w:val="clear" w:pos="708"/>
          <w:tab w:val="left" w:pos="709" w:leader="none"/>
        </w:tabs>
        <w:spacing w:lineRule="auto" w:line="360" w:before="0" w:after="0"/>
        <w:ind w:firstLine="709"/>
        <w:jc w:val="both"/>
        <w:rPr/>
      </w:pPr>
      <w:r>
        <w:rPr>
          <w:rFonts w:cs="Arial" w:ascii="Arial" w:hAnsi="Arial"/>
          <w:sz w:val="24"/>
          <w:szCs w:val="24"/>
        </w:rPr>
        <w:t>- дат</w:t>
      </w:r>
      <w:r>
        <w:rPr>
          <w:rFonts w:cs="Arial" w:ascii="Arial" w:hAnsi="Arial"/>
          <w:sz w:val="24"/>
          <w:szCs w:val="24"/>
        </w:rPr>
        <w:t>ы</w:t>
      </w:r>
      <w:r>
        <w:rPr>
          <w:rFonts w:cs="Arial" w:ascii="Arial" w:hAnsi="Arial"/>
          <w:sz w:val="24"/>
          <w:szCs w:val="24"/>
        </w:rPr>
        <w:t xml:space="preserve"> упаковки.</w:t>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t>8.4 Хранение МПК осуществляется в соответствии с условиями изготовителя (поставщика).</w:t>
      </w:r>
    </w:p>
    <w:p>
      <w:pPr>
        <w:pStyle w:val="Normal"/>
        <w:tabs>
          <w:tab w:val="clear" w:pos="708"/>
          <w:tab w:val="left" w:pos="709" w:leader="none"/>
        </w:tabs>
        <w:spacing w:lineRule="auto" w:line="240" w:before="120" w:afterAutospacing="1"/>
        <w:ind w:firstLine="709"/>
        <w:rPr>
          <w:rFonts w:ascii="Arial" w:hAnsi="Arial" w:cs="Arial"/>
          <w:b/>
          <w:b/>
          <w:sz w:val="28"/>
          <w:szCs w:val="28"/>
        </w:rPr>
      </w:pPr>
      <w:r>
        <w:rPr>
          <w:rFonts w:cs="Arial" w:ascii="Arial" w:hAnsi="Arial"/>
          <w:b/>
          <w:sz w:val="28"/>
          <w:szCs w:val="28"/>
        </w:rPr>
        <w:t xml:space="preserve">9 Безопасность обращения </w:t>
      </w:r>
    </w:p>
    <w:p>
      <w:pPr>
        <w:pStyle w:val="Normal"/>
        <w:tabs>
          <w:tab w:val="clear" w:pos="708"/>
          <w:tab w:val="left" w:pos="709" w:leader="none"/>
        </w:tabs>
        <w:spacing w:lineRule="auto" w:line="360" w:before="0" w:after="0"/>
        <w:ind w:firstLine="709"/>
        <w:jc w:val="both"/>
        <w:rPr/>
      </w:pPr>
      <w:r>
        <w:rPr>
          <w:rFonts w:cs="Arial" w:ascii="Arial" w:hAnsi="Arial"/>
          <w:sz w:val="24"/>
          <w:szCs w:val="24"/>
        </w:rPr>
        <w:t>9.1 Безопасность обращения парти</w:t>
      </w:r>
      <w:r>
        <w:rPr>
          <w:rFonts w:cs="Arial" w:ascii="Arial" w:hAnsi="Arial"/>
          <w:sz w:val="24"/>
          <w:szCs w:val="24"/>
        </w:rPr>
        <w:t>и</w:t>
      </w:r>
      <w:r>
        <w:rPr>
          <w:rFonts w:cs="Arial" w:ascii="Arial" w:hAnsi="Arial"/>
          <w:sz w:val="24"/>
          <w:szCs w:val="24"/>
        </w:rPr>
        <w:t xml:space="preserve"> МПК регламентируется </w:t>
      </w:r>
      <w:r>
        <w:rPr>
          <w:rFonts w:cs="Arial" w:ascii="Arial" w:hAnsi="Arial"/>
          <w:sz w:val="24"/>
          <w:szCs w:val="24"/>
        </w:rPr>
        <w:t>паспортом</w:t>
      </w:r>
      <w:r>
        <w:rPr>
          <w:rFonts w:cs="Arial" w:ascii="Arial" w:hAnsi="Arial"/>
          <w:sz w:val="24"/>
          <w:szCs w:val="24"/>
        </w:rPr>
        <w:t xml:space="preserve"> безопасности химической продукции, оформленн</w:t>
      </w:r>
      <w:r>
        <w:rPr>
          <w:rFonts w:cs="Arial" w:ascii="Arial" w:hAnsi="Arial"/>
          <w:sz w:val="24"/>
          <w:szCs w:val="24"/>
        </w:rPr>
        <w:t>ым</w:t>
      </w:r>
      <w:r>
        <w:rPr>
          <w:rFonts w:cs="Arial" w:ascii="Arial" w:hAnsi="Arial"/>
          <w:sz w:val="24"/>
          <w:szCs w:val="24"/>
        </w:rPr>
        <w:t xml:space="preserve"> по ГОСТ 30333.</w:t>
      </w:r>
    </w:p>
    <w:p>
      <w:pPr>
        <w:pStyle w:val="Normal"/>
        <w:rPr>
          <w:rFonts w:ascii="Arial" w:hAnsi="Arial" w:cs="Arial"/>
          <w:b/>
          <w:b/>
          <w:sz w:val="28"/>
          <w:szCs w:val="28"/>
        </w:rPr>
      </w:pPr>
      <w:r>
        <w:rPr>
          <w:rFonts w:cs="Arial" w:ascii="Arial" w:hAnsi="Arial"/>
          <w:b/>
          <w:sz w:val="28"/>
          <w:szCs w:val="28"/>
        </w:rPr>
      </w:r>
      <w:r>
        <w:br w:type="page"/>
      </w:r>
    </w:p>
    <w:p>
      <w:pPr>
        <w:pStyle w:val="Normal"/>
        <w:tabs>
          <w:tab w:val="clear" w:pos="708"/>
          <w:tab w:val="left" w:pos="709" w:leader="none"/>
        </w:tabs>
        <w:spacing w:lineRule="auto" w:line="240" w:before="120" w:afterAutospacing="1"/>
        <w:ind w:firstLine="709"/>
        <w:rPr>
          <w:rFonts w:ascii="Arial" w:hAnsi="Arial" w:cs="Arial"/>
          <w:b/>
          <w:b/>
          <w:sz w:val="28"/>
          <w:szCs w:val="28"/>
        </w:rPr>
      </w:pPr>
      <w:r>
        <w:rPr>
          <w:rFonts w:cs="Arial" w:ascii="Arial" w:hAnsi="Arial"/>
          <w:b/>
          <w:sz w:val="28"/>
          <w:szCs w:val="28"/>
        </w:rPr>
        <w:t>Библиография</w:t>
      </w:r>
    </w:p>
    <w:tbl>
      <w:tblPr>
        <w:tblStyle w:val="a3"/>
        <w:tblW w:w="9355" w:type="dxa"/>
        <w:jc w:val="left"/>
        <w:tblInd w:w="0" w:type="dxa"/>
        <w:tblCellMar>
          <w:top w:w="0" w:type="dxa"/>
          <w:left w:w="108" w:type="dxa"/>
          <w:bottom w:w="0" w:type="dxa"/>
          <w:right w:w="108" w:type="dxa"/>
        </w:tblCellMar>
        <w:tblLook w:val="04a0" w:noVBand="1" w:noHBand="0" w:lastColumn="0" w:firstColumn="1" w:lastRow="0" w:firstRow="1"/>
      </w:tblPr>
      <w:tblGrid>
        <w:gridCol w:w="1242"/>
        <w:gridCol w:w="8112"/>
      </w:tblGrid>
      <w:tr>
        <w:trPr/>
        <w:tc>
          <w:tcPr>
            <w:tcW w:w="1242" w:type="dxa"/>
            <w:tcBorders>
              <w:top w:val="nil"/>
              <w:left w:val="nil"/>
              <w:bottom w:val="nil"/>
              <w:right w:val="nil"/>
              <w:insideH w:val="nil"/>
              <w:insideV w:val="nil"/>
            </w:tcBorders>
            <w:shd w:fill="auto" w:val="clear"/>
          </w:tcPr>
          <w:p>
            <w:pPr>
              <w:pStyle w:val="Normal"/>
              <w:spacing w:lineRule="auto" w:line="240" w:before="0" w:after="0"/>
              <w:rPr>
                <w:lang w:val="en-US"/>
              </w:rPr>
            </w:pPr>
            <w:r>
              <w:rPr>
                <w:rFonts w:cs="Arial" w:ascii="Arial" w:hAnsi="Arial"/>
                <w:sz w:val="24"/>
                <w:szCs w:val="24"/>
                <w:lang w:val="en-US"/>
              </w:rPr>
              <w:t>[</w:t>
            </w:r>
            <w:r>
              <w:rPr>
                <w:rFonts w:cs="Arial" w:ascii="Arial" w:hAnsi="Arial"/>
                <w:sz w:val="24"/>
                <w:szCs w:val="24"/>
              </w:rPr>
              <w:t>1</w:t>
            </w:r>
            <w:r>
              <w:rPr>
                <w:rFonts w:cs="Arial" w:ascii="Arial" w:hAnsi="Arial"/>
                <w:sz w:val="24"/>
                <w:szCs w:val="24"/>
                <w:lang w:val="en-US"/>
              </w:rPr>
              <w:t>]</w:t>
            </w:r>
          </w:p>
        </w:tc>
        <w:tc>
          <w:tcPr>
            <w:tcW w:w="8112" w:type="dxa"/>
            <w:tcBorders>
              <w:top w:val="nil"/>
              <w:left w:val="nil"/>
              <w:bottom w:val="nil"/>
              <w:right w:val="nil"/>
              <w:insideH w:val="nil"/>
              <w:insideV w:val="nil"/>
            </w:tcBorders>
            <w:shd w:fill="auto" w:val="clear"/>
          </w:tcPr>
          <w:p>
            <w:pPr>
              <w:pStyle w:val="Normal"/>
              <w:spacing w:lineRule="auto" w:line="360" w:before="0" w:after="0"/>
              <w:jc w:val="both"/>
              <w:rPr>
                <w:rFonts w:ascii="Arial" w:hAnsi="Arial" w:cs="Arial"/>
                <w:sz w:val="24"/>
                <w:szCs w:val="24"/>
                <w:lang w:val="en-US"/>
              </w:rPr>
            </w:pPr>
            <w:r>
              <w:rPr>
                <w:rFonts w:cs="Arial" w:ascii="Arial" w:hAnsi="Arial"/>
                <w:sz w:val="24"/>
                <w:szCs w:val="24"/>
                <w:lang w:val="en-US"/>
              </w:rPr>
              <w:t>ISO 3923-1:2018 Metallic powders. Determination of apparent density. Part 1</w:t>
            </w:r>
          </w:p>
        </w:tc>
      </w:tr>
      <w:tr>
        <w:trPr/>
        <w:tc>
          <w:tcPr>
            <w:tcW w:w="1242" w:type="dxa"/>
            <w:tcBorders>
              <w:top w:val="nil"/>
              <w:left w:val="nil"/>
              <w:bottom w:val="nil"/>
              <w:right w:val="nil"/>
              <w:insideH w:val="nil"/>
              <w:insideV w:val="nil"/>
            </w:tcBorders>
            <w:shd w:fill="auto" w:val="clear"/>
          </w:tcPr>
          <w:p>
            <w:pPr>
              <w:pStyle w:val="Normal"/>
              <w:spacing w:lineRule="auto" w:line="240" w:before="0" w:after="0"/>
              <w:rPr>
                <w:lang w:val="en-US"/>
              </w:rPr>
            </w:pPr>
            <w:r>
              <w:rPr>
                <w:rFonts w:cs="Arial" w:ascii="Arial" w:hAnsi="Arial"/>
                <w:sz w:val="24"/>
                <w:szCs w:val="24"/>
                <w:lang w:val="en-US"/>
              </w:rPr>
              <w:t>[</w:t>
            </w:r>
            <w:r>
              <w:rPr>
                <w:rFonts w:cs="Arial" w:ascii="Arial" w:hAnsi="Arial"/>
                <w:sz w:val="24"/>
                <w:szCs w:val="24"/>
              </w:rPr>
              <w:t>2</w:t>
            </w:r>
            <w:r>
              <w:rPr>
                <w:rFonts w:cs="Arial" w:ascii="Arial" w:hAnsi="Arial"/>
                <w:sz w:val="24"/>
                <w:szCs w:val="24"/>
                <w:lang w:val="en-US"/>
              </w:rPr>
              <w:t>]</w:t>
            </w:r>
          </w:p>
        </w:tc>
        <w:tc>
          <w:tcPr>
            <w:tcW w:w="8112" w:type="dxa"/>
            <w:tcBorders>
              <w:top w:val="nil"/>
              <w:left w:val="nil"/>
              <w:bottom w:val="nil"/>
              <w:right w:val="nil"/>
              <w:insideH w:val="nil"/>
              <w:insideV w:val="nil"/>
            </w:tcBorders>
            <w:shd w:fill="auto" w:val="clear"/>
          </w:tcPr>
          <w:p>
            <w:pPr>
              <w:pStyle w:val="Normal"/>
              <w:spacing w:lineRule="auto" w:line="360" w:before="0" w:after="0"/>
              <w:jc w:val="both"/>
              <w:rPr>
                <w:rFonts w:ascii="Arial" w:hAnsi="Arial" w:cs="Arial"/>
                <w:sz w:val="24"/>
                <w:szCs w:val="24"/>
                <w:lang w:val="en-US"/>
              </w:rPr>
            </w:pPr>
            <w:r>
              <w:rPr>
                <w:rFonts w:cs="Arial" w:ascii="Arial" w:hAnsi="Arial"/>
                <w:sz w:val="24"/>
                <w:szCs w:val="24"/>
                <w:lang w:val="en-US"/>
              </w:rPr>
              <w:t>ASTM B417-18 Standard Test Method for Apparent Density of Non-Free-Flowing Metal Powders Using the Carney Funnel</w:t>
            </w:r>
          </w:p>
        </w:tc>
      </w:tr>
      <w:tr>
        <w:trPr/>
        <w:tc>
          <w:tcPr>
            <w:tcW w:w="1242" w:type="dxa"/>
            <w:tcBorders>
              <w:top w:val="nil"/>
              <w:left w:val="nil"/>
              <w:bottom w:val="nil"/>
              <w:right w:val="nil"/>
              <w:insideH w:val="nil"/>
              <w:insideV w:val="nil"/>
            </w:tcBorders>
            <w:shd w:fill="auto" w:val="clear"/>
          </w:tcPr>
          <w:p>
            <w:pPr>
              <w:pStyle w:val="Normal"/>
              <w:spacing w:lineRule="auto" w:line="240" w:before="0" w:after="0"/>
              <w:rPr>
                <w:lang w:val="en-US"/>
              </w:rPr>
            </w:pPr>
            <w:r>
              <w:rPr>
                <w:rFonts w:cs="Arial" w:ascii="Arial" w:hAnsi="Arial"/>
                <w:sz w:val="24"/>
                <w:szCs w:val="24"/>
                <w:lang w:val="en-US"/>
              </w:rPr>
              <w:t>[</w:t>
            </w:r>
            <w:r>
              <w:rPr>
                <w:rFonts w:cs="Arial" w:ascii="Arial" w:hAnsi="Arial"/>
                <w:sz w:val="24"/>
                <w:szCs w:val="24"/>
              </w:rPr>
              <w:t>3</w:t>
            </w:r>
            <w:r>
              <w:rPr>
                <w:rFonts w:cs="Arial" w:ascii="Arial" w:hAnsi="Arial"/>
                <w:sz w:val="24"/>
                <w:szCs w:val="24"/>
                <w:lang w:val="en-US"/>
              </w:rPr>
              <w:t>]</w:t>
            </w:r>
          </w:p>
        </w:tc>
        <w:tc>
          <w:tcPr>
            <w:tcW w:w="8112" w:type="dxa"/>
            <w:tcBorders>
              <w:top w:val="nil"/>
              <w:left w:val="nil"/>
              <w:bottom w:val="nil"/>
              <w:right w:val="nil"/>
              <w:insideH w:val="nil"/>
              <w:insideV w:val="nil"/>
            </w:tcBorders>
            <w:shd w:fill="auto" w:val="clear"/>
          </w:tcPr>
          <w:p>
            <w:pPr>
              <w:pStyle w:val="Normal"/>
              <w:spacing w:lineRule="auto" w:line="360" w:before="0" w:after="0"/>
              <w:jc w:val="both"/>
              <w:rPr>
                <w:rFonts w:ascii="Arial" w:hAnsi="Arial" w:cs="Arial"/>
                <w:sz w:val="24"/>
                <w:szCs w:val="24"/>
                <w:lang w:val="en-US"/>
              </w:rPr>
            </w:pPr>
            <w:r>
              <w:rPr>
                <w:rFonts w:cs="Arial" w:ascii="Arial" w:hAnsi="Arial"/>
                <w:sz w:val="24"/>
                <w:szCs w:val="24"/>
                <w:lang w:val="en-US"/>
              </w:rPr>
              <w:t>ASTM B964-16 Standard Test Methods for Flow Rate of Metal Powders Using the Carney Funnel</w:t>
            </w:r>
          </w:p>
        </w:tc>
      </w:tr>
      <w:tr>
        <w:trPr/>
        <w:tc>
          <w:tcPr>
            <w:tcW w:w="1242" w:type="dxa"/>
            <w:tcBorders>
              <w:top w:val="nil"/>
              <w:left w:val="nil"/>
              <w:bottom w:val="nil"/>
              <w:right w:val="nil"/>
              <w:insideH w:val="nil"/>
              <w:insideV w:val="nil"/>
            </w:tcBorders>
            <w:shd w:fill="auto" w:val="clear"/>
          </w:tcPr>
          <w:p>
            <w:pPr>
              <w:pStyle w:val="Normal"/>
              <w:spacing w:lineRule="auto" w:line="240" w:before="0" w:after="0"/>
              <w:rPr>
                <w:lang w:val="en-US"/>
              </w:rPr>
            </w:pPr>
            <w:r>
              <w:rPr>
                <w:rFonts w:cs="Arial" w:ascii="Arial" w:hAnsi="Arial"/>
                <w:sz w:val="24"/>
                <w:szCs w:val="24"/>
                <w:lang w:val="en-US"/>
              </w:rPr>
              <w:t>[</w:t>
            </w:r>
            <w:r>
              <w:rPr>
                <w:rFonts w:cs="Arial" w:ascii="Arial" w:hAnsi="Arial"/>
                <w:sz w:val="24"/>
                <w:szCs w:val="24"/>
              </w:rPr>
              <w:t>4</w:t>
            </w:r>
            <w:r>
              <w:rPr>
                <w:rFonts w:cs="Arial" w:ascii="Arial" w:hAnsi="Arial"/>
                <w:sz w:val="24"/>
                <w:szCs w:val="24"/>
                <w:lang w:val="en-US"/>
              </w:rPr>
              <w:t>]</w:t>
            </w:r>
          </w:p>
        </w:tc>
        <w:tc>
          <w:tcPr>
            <w:tcW w:w="8112" w:type="dxa"/>
            <w:tcBorders>
              <w:top w:val="nil"/>
              <w:left w:val="nil"/>
              <w:bottom w:val="nil"/>
              <w:right w:val="nil"/>
              <w:insideH w:val="nil"/>
              <w:insideV w:val="nil"/>
            </w:tcBorders>
            <w:shd w:fill="auto" w:val="clear"/>
          </w:tcPr>
          <w:p>
            <w:pPr>
              <w:pStyle w:val="Normal"/>
              <w:spacing w:lineRule="auto" w:line="360" w:before="0" w:after="0"/>
              <w:jc w:val="both"/>
              <w:rPr>
                <w:rFonts w:ascii="Arial" w:hAnsi="Arial" w:cs="Arial"/>
                <w:sz w:val="24"/>
                <w:szCs w:val="24"/>
                <w:lang w:val="en-US"/>
              </w:rPr>
            </w:pPr>
            <w:r>
              <w:rPr>
                <w:rFonts w:cs="Arial" w:ascii="Arial" w:hAnsi="Arial"/>
                <w:sz w:val="24"/>
                <w:szCs w:val="24"/>
                <w:lang w:val="en-US"/>
              </w:rPr>
              <w:t>ISO 13517:2013 Metallic powders Determination of flowrate by means of a calibrated funnel (Gustavsson flowmeter)</w:t>
            </w:r>
          </w:p>
        </w:tc>
      </w:tr>
    </w:tbl>
    <w:p>
      <w:pPr>
        <w:pStyle w:val="Normal"/>
        <w:tabs>
          <w:tab w:val="clear" w:pos="708"/>
          <w:tab w:val="left" w:pos="709" w:leader="none"/>
        </w:tabs>
        <w:spacing w:lineRule="auto" w:line="360" w:before="120" w:after="0"/>
        <w:rPr>
          <w:rFonts w:ascii="Arial" w:hAnsi="Arial" w:cs="Arial"/>
          <w:sz w:val="24"/>
          <w:szCs w:val="24"/>
          <w:lang w:val="en-US"/>
        </w:rPr>
      </w:pPr>
      <w:r>
        <w:rPr>
          <w:rFonts w:cs="Arial" w:ascii="Arial" w:hAnsi="Arial"/>
          <w:sz w:val="24"/>
          <w:szCs w:val="24"/>
          <w:lang w:val="en-US"/>
        </w:rPr>
      </w:r>
    </w:p>
    <w:p>
      <w:pPr>
        <w:pStyle w:val="Normal"/>
        <w:tabs>
          <w:tab w:val="clear" w:pos="708"/>
          <w:tab w:val="left" w:pos="709" w:leader="none"/>
        </w:tabs>
        <w:spacing w:lineRule="auto" w:line="360" w:before="120" w:after="0"/>
        <w:rPr>
          <w:rFonts w:ascii="Arial" w:hAnsi="Arial" w:cs="Arial"/>
          <w:sz w:val="24"/>
          <w:szCs w:val="24"/>
          <w:lang w:val="en-US"/>
        </w:rPr>
      </w:pPr>
      <w:r>
        <w:rPr>
          <w:rFonts w:cs="Arial" w:ascii="Arial" w:hAnsi="Arial"/>
          <w:sz w:val="24"/>
          <w:szCs w:val="24"/>
          <w:lang w:val="en-US"/>
        </w:rPr>
      </w:r>
      <w:r>
        <w:br w:type="page"/>
      </w:r>
    </w:p>
    <w:p>
      <w:pPr>
        <w:pStyle w:val="Normal"/>
        <w:pBdr>
          <w:bottom w:val="single" w:sz="6" w:space="1" w:color="000000"/>
        </w:pBdr>
        <w:tabs>
          <w:tab w:val="clear" w:pos="708"/>
          <w:tab w:val="left" w:pos="709" w:leader="none"/>
        </w:tabs>
        <w:spacing w:lineRule="auto" w:line="360" w:before="0" w:after="0"/>
        <w:ind w:firstLine="709"/>
        <w:jc w:val="both"/>
        <w:rPr>
          <w:rFonts w:ascii="Arial" w:hAnsi="Arial" w:cs="Arial"/>
          <w:sz w:val="24"/>
          <w:szCs w:val="24"/>
          <w:lang w:val="en-US"/>
        </w:rPr>
      </w:pPr>
      <w:r>
        <w:rPr>
          <w:rFonts w:cs="Arial" w:ascii="Arial" w:hAnsi="Arial"/>
          <w:sz w:val="24"/>
          <w:szCs w:val="24"/>
          <w:lang w:val="en-US"/>
        </w:rPr>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t xml:space="preserve">УДК:       </w:t>
        <w:tab/>
        <w:tab/>
        <w:tab/>
        <w:tab/>
        <w:tab/>
        <w:t>ОКС:</w:t>
        <w:tab/>
        <w:tab/>
        <w:tab/>
        <w:tab/>
        <w:tab/>
        <w:t xml:space="preserve">ОКПД: </w:t>
      </w:r>
    </w:p>
    <w:p>
      <w:pPr>
        <w:pStyle w:val="Normal"/>
        <w:tabs>
          <w:tab w:val="clear" w:pos="708"/>
          <w:tab w:val="left" w:pos="709" w:leader="none"/>
        </w:tabs>
        <w:spacing w:lineRule="auto" w:line="360" w:before="0" w:after="0"/>
        <w:jc w:val="both"/>
        <w:rPr>
          <w:rFonts w:ascii="Arial" w:hAnsi="Arial" w:cs="Arial"/>
          <w:sz w:val="24"/>
          <w:szCs w:val="24"/>
        </w:rPr>
      </w:pPr>
      <w:r>
        <w:rPr>
          <w:rFonts w:cs="Arial" w:ascii="Arial" w:hAnsi="Arial"/>
          <w:sz w:val="24"/>
          <w:szCs w:val="24"/>
        </w:rPr>
        <w:t>Ключевые слова: аддитивные технологии, металл, порошок, контроль, свойства.</w:t>
      </w:r>
    </w:p>
    <w:p>
      <w:pPr>
        <w:pStyle w:val="Normal"/>
        <w:pBdr>
          <w:bottom w:val="single" w:sz="6" w:space="1" w:color="000000"/>
        </w:pBdr>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r>
    </w:p>
    <w:p>
      <w:pPr>
        <w:pStyle w:val="Normal"/>
        <w:tabs>
          <w:tab w:val="clear" w:pos="708"/>
          <w:tab w:val="left" w:pos="709" w:leader="none"/>
        </w:tabs>
        <w:spacing w:lineRule="auto" w:line="360" w:before="0" w:after="0"/>
        <w:ind w:firstLine="709"/>
        <w:jc w:val="both"/>
        <w:rPr>
          <w:rFonts w:ascii="Arial" w:hAnsi="Arial" w:cs="Arial"/>
          <w:sz w:val="24"/>
          <w:szCs w:val="24"/>
        </w:rPr>
      </w:pPr>
      <w:r>
        <w:rPr>
          <w:rFonts w:cs="Arial" w:ascii="Arial" w:hAnsi="Arial"/>
          <w:sz w:val="24"/>
          <w:szCs w:val="24"/>
        </w:rPr>
      </w:r>
    </w:p>
    <w:tbl>
      <w:tblPr>
        <w:tblStyle w:val="21"/>
        <w:tblW w:w="9287" w:type="dxa"/>
        <w:jc w:val="left"/>
        <w:tblInd w:w="0" w:type="dxa"/>
        <w:tblCellMar>
          <w:top w:w="0" w:type="dxa"/>
          <w:left w:w="108" w:type="dxa"/>
          <w:bottom w:w="0" w:type="dxa"/>
          <w:right w:w="108" w:type="dxa"/>
        </w:tblCellMar>
        <w:tblLook w:val="04a0" w:noVBand="1" w:noHBand="0" w:lastColumn="0" w:firstColumn="1" w:lastRow="0" w:firstRow="1"/>
      </w:tblPr>
      <w:tblGrid>
        <w:gridCol w:w="4361"/>
        <w:gridCol w:w="2551"/>
        <w:gridCol w:w="2375"/>
      </w:tblGrid>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t>Руководитель разработки:</w:t>
            </w: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sz w:val="24"/>
                <w:szCs w:val="24"/>
              </w:rPr>
            </w:pPr>
            <w:r>
              <w:rPr>
                <w:rFonts w:eastAsia="Calibri" w:cs="Arial" w:ascii="Arial" w:hAnsi="Arial"/>
                <w:sz w:val="24"/>
                <w:szCs w:val="24"/>
              </w:rPr>
              <w:t>Руководитель проекта</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Д.В. Заболотский</w:t>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b/>
                <w:b/>
                <w:sz w:val="24"/>
                <w:szCs w:val="24"/>
              </w:rPr>
            </w:pPr>
            <w:r>
              <w:rPr>
                <w:rFonts w:eastAsia="Calibri" w:cs="Arial" w:ascii="Arial" w:hAnsi="Arial"/>
                <w:sz w:val="24"/>
                <w:szCs w:val="24"/>
              </w:rPr>
              <w:t>Исполнитель:</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t>Главный специалист</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А.Б. Амелин</w:t>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sz w:val="24"/>
                <w:szCs w:val="24"/>
              </w:rPr>
            </w:pPr>
            <w:r>
              <w:rPr>
                <w:rFonts w:eastAsia="Calibri" w:cs="Arial" w:ascii="Arial" w:hAnsi="Arial"/>
                <w:sz w:val="24"/>
                <w:szCs w:val="24"/>
              </w:rPr>
              <w:t>Руководитель разработки:</w:t>
            </w: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sz w:val="24"/>
                <w:szCs w:val="24"/>
              </w:rPr>
            </w:pPr>
            <w:r>
              <w:rPr>
                <w:rFonts w:eastAsia="Calibri" w:cs="Arial" w:ascii="Arial" w:hAnsi="Arial"/>
                <w:sz w:val="24"/>
                <w:szCs w:val="24"/>
              </w:rPr>
              <w:t>Начальник лаборатории 606</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П.Б. Мазалов</w:t>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b/>
                <w:b/>
                <w:sz w:val="24"/>
                <w:szCs w:val="24"/>
              </w:rPr>
            </w:pPr>
            <w:r>
              <w:rPr>
                <w:rFonts w:eastAsia="Calibri" w:cs="Arial" w:ascii="Arial" w:hAnsi="Arial"/>
                <w:sz w:val="24"/>
                <w:szCs w:val="24"/>
              </w:rPr>
              <w:t>Исполнитель:</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t>Начальник сектора лаборатории 606</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Д.И. Сухов</w:t>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b/>
                <w:b/>
                <w:sz w:val="24"/>
                <w:szCs w:val="24"/>
              </w:rPr>
            </w:pPr>
            <w:r>
              <w:rPr>
                <w:rFonts w:eastAsia="Calibri" w:cs="Arial" w:ascii="Arial" w:hAnsi="Arial"/>
                <w:sz w:val="24"/>
                <w:szCs w:val="24"/>
              </w:rPr>
              <w:t>Исполнитель:</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r>
      <w:tr>
        <w:trPr/>
        <w:tc>
          <w:tcPr>
            <w:tcW w:w="4361"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t>Инженер лаборатории 606</w:t>
            </w:r>
          </w:p>
        </w:tc>
        <w:tc>
          <w:tcPr>
            <w:tcW w:w="2551"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tc>
        <w:tc>
          <w:tcPr>
            <w:tcW w:w="2375" w:type="dxa"/>
            <w:tcBorders>
              <w:top w:val="nil"/>
              <w:left w:val="nil"/>
              <w:bottom w:val="nil"/>
              <w:right w:val="nil"/>
              <w:insideH w:val="nil"/>
              <w:insideV w:val="nil"/>
            </w:tcBorders>
            <w:shd w:fill="auto" w:val="clear"/>
          </w:tcPr>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Г.Г. Асланян</w:t>
            </w:r>
          </w:p>
        </w:tc>
      </w:tr>
    </w:tbl>
    <w:p>
      <w:pPr>
        <w:pStyle w:val="Normal"/>
        <w:tabs>
          <w:tab w:val="clear" w:pos="708"/>
          <w:tab w:val="left" w:pos="709" w:leader="none"/>
        </w:tabs>
        <w:spacing w:lineRule="auto" w:line="360" w:before="0" w:after="0"/>
        <w:ind w:firstLine="709"/>
        <w:jc w:val="both"/>
        <w:rPr/>
      </w:pPr>
      <w:r>
        <w:rPr/>
      </w:r>
    </w:p>
    <w:sectPr>
      <w:headerReference w:type="even" r:id="rId7"/>
      <w:headerReference w:type="default" r:id="rId8"/>
      <w:footerReference w:type="even" r:id="rId9"/>
      <w:footerReference w:type="default" r:id="rId10"/>
      <w:type w:val="nextPage"/>
      <w:pgSz w:w="11906" w:h="16838"/>
      <w:pgMar w:left="1701" w:right="850" w:header="708" w:top="1134" w:footer="708" w:bottom="1134"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a">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4681018"/>
    </w:sdtPr>
    <w:sdtContent>
      <w:p>
        <w:pPr>
          <w:pStyle w:val="Style23"/>
          <w:rPr/>
        </w:pPr>
        <w:r>
          <w:rPr/>
          <w:fldChar w:fldCharType="begin"/>
        </w:r>
        <w:r>
          <w:rPr/>
          <w:instrText> PAGE </w:instrText>
        </w:r>
        <w:r>
          <w:rPr/>
          <w:fldChar w:fldCharType="separate"/>
        </w:r>
        <w:r>
          <w:rPr/>
          <w:t>IV</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584153"/>
    </w:sdtPr>
    <w:sdtContent>
      <w:p>
        <w:pPr>
          <w:pStyle w:val="Style23"/>
          <w:jc w:val="right"/>
          <w:rPr/>
        </w:pPr>
        <w:r>
          <w:rPr/>
          <w:fldChar w:fldCharType="begin"/>
        </w:r>
        <w:r>
          <w:rPr/>
          <w:instrText> PAGE </w:instrText>
        </w:r>
        <w:r>
          <w:rPr/>
          <w:fldChar w:fldCharType="separate"/>
        </w:r>
        <w:r>
          <w:rPr/>
          <w:t>III</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0874314"/>
    </w:sdtPr>
    <w:sdtContent>
      <w:p>
        <w:pPr>
          <w:pStyle w:val="Style23"/>
          <w:rPr/>
        </w:pPr>
        <w:r>
          <w:rPr/>
          <w:fldChar w:fldCharType="begin"/>
        </w:r>
        <w:r>
          <w:rPr/>
          <w:instrText> PAGE </w:instrText>
        </w:r>
        <w:r>
          <w:rPr/>
          <w:fldChar w:fldCharType="separate"/>
        </w:r>
        <w:r>
          <w:rPr/>
          <w:t>10</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3073177"/>
    </w:sdtPr>
    <w:sdtContent>
      <w:p>
        <w:pPr>
          <w:pStyle w:val="Style23"/>
          <w:jc w:val="right"/>
          <w:rPr/>
        </w:pPr>
        <w:r>
          <w:rPr/>
          <w:fldChar w:fldCharType="begin"/>
        </w:r>
        <w:r>
          <w:rPr/>
          <w:instrText> PAGE </w:instrText>
        </w:r>
        <w:r>
          <w:rPr/>
          <w:fldChar w:fldCharType="separate"/>
        </w:r>
        <w:r>
          <w:rPr/>
          <w:t>9</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Fonts w:cs="Arial" w:ascii="Arial" w:hAnsi="Arial"/>
        <w:sz w:val="24"/>
        <w:szCs w:val="24"/>
      </w:rPr>
      <w:t>ГОСТ Р</w:t>
    </w:r>
  </w:p>
  <w:p>
    <w:pPr>
      <w:pStyle w:val="Style22"/>
      <w:rPr/>
    </w:pPr>
    <w:r>
      <w:rPr>
        <w:rFonts w:cs="Arial" w:ascii="Arial" w:hAnsi="Arial"/>
        <w:i/>
        <w:sz w:val="24"/>
        <w:szCs w:val="24"/>
      </w:rPr>
      <w:t>(проект, 1-ая редакция)</w:t>
    </w:r>
  </w:p>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rFonts w:cs="Arial" w:ascii="Arial" w:hAnsi="Arial"/>
        <w:sz w:val="24"/>
        <w:szCs w:val="32"/>
      </w:rPr>
      <w:t>ГОСТ Р</w:t>
    </w:r>
  </w:p>
  <w:p>
    <w:pPr>
      <w:pStyle w:val="Style22"/>
      <w:jc w:val="right"/>
      <w:rPr/>
    </w:pPr>
    <w:r>
      <w:rPr>
        <w:rFonts w:cs="Arial" w:ascii="Arial" w:hAnsi="Arial"/>
        <w:i/>
        <w:sz w:val="24"/>
        <w:szCs w:val="24"/>
      </w:rPr>
      <w:t>(проект, 1-ая редакция)</w:t>
    </w:r>
  </w:p>
  <w:p>
    <w:pPr>
      <w:pStyle w:val="Style22"/>
      <w:rPr>
        <w:sz w:val="18"/>
      </w:rPr>
    </w:pPr>
    <w:r>
      <w:rPr>
        <w:sz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Fonts w:cs="Arial" w:ascii="Arial" w:hAnsi="Arial"/>
        <w:sz w:val="24"/>
        <w:szCs w:val="24"/>
      </w:rPr>
      <w:t>ГОСТ Р</w:t>
    </w:r>
  </w:p>
  <w:p>
    <w:pPr>
      <w:pStyle w:val="Style22"/>
      <w:rPr/>
    </w:pPr>
    <w:r>
      <w:rPr>
        <w:rFonts w:cs="Arial" w:ascii="Arial" w:hAnsi="Arial"/>
        <w:i/>
        <w:sz w:val="24"/>
        <w:szCs w:val="24"/>
      </w:rPr>
      <w:t>(проект, 1-ая редакция)</w:t>
    </w:r>
  </w:p>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rFonts w:cs="Arial" w:ascii="Arial" w:hAnsi="Arial"/>
        <w:sz w:val="24"/>
        <w:szCs w:val="32"/>
      </w:rPr>
      <w:t>ГОСТ Р</w:t>
    </w:r>
  </w:p>
  <w:p>
    <w:pPr>
      <w:pStyle w:val="Style22"/>
      <w:jc w:val="right"/>
      <w:rPr/>
    </w:pPr>
    <w:r>
      <w:rPr>
        <w:rFonts w:cs="Arial" w:ascii="Arial" w:hAnsi="Arial"/>
        <w:i/>
        <w:sz w:val="24"/>
        <w:szCs w:val="24"/>
      </w:rPr>
      <w:t>(проект, 1-ая редакция)</w:t>
    </w:r>
  </w:p>
  <w:p>
    <w:pPr>
      <w:pStyle w:val="Style22"/>
      <w:rPr>
        <w:sz w:val="18"/>
      </w:rPr>
    </w:pPr>
    <w:r>
      <w:rPr>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17" w:hanging="360"/>
      </w:pPr>
      <w:rPr>
        <w:rFonts w:ascii="Arial" w:hAnsi="Arial" w:cs="Times New Roman"/>
      </w:rPr>
    </w:lvl>
    <w:lvl w:ilvl="1">
      <w:start w:val="1"/>
      <w:numFmt w:val="lowerLetter"/>
      <w:lvlText w:val="%2."/>
      <w:lvlJc w:val="left"/>
      <w:pPr>
        <w:ind w:left="10437" w:hanging="360"/>
      </w:pPr>
      <w:rPr>
        <w:rFonts w:cs="Times New Roman"/>
      </w:rPr>
    </w:lvl>
    <w:lvl w:ilvl="2">
      <w:start w:val="1"/>
      <w:numFmt w:val="lowerRoman"/>
      <w:lvlText w:val="%3."/>
      <w:lvlJc w:val="right"/>
      <w:pPr>
        <w:ind w:left="11157" w:hanging="180"/>
      </w:pPr>
      <w:rPr>
        <w:rFonts w:cs="Times New Roman"/>
      </w:rPr>
    </w:lvl>
    <w:lvl w:ilvl="3">
      <w:start w:val="1"/>
      <w:numFmt w:val="decimal"/>
      <w:lvlText w:val="%4."/>
      <w:lvlJc w:val="left"/>
      <w:pPr>
        <w:ind w:left="11877" w:hanging="360"/>
      </w:pPr>
      <w:rPr>
        <w:rFonts w:cs="Times New Roman"/>
      </w:rPr>
    </w:lvl>
    <w:lvl w:ilvl="4">
      <w:start w:val="1"/>
      <w:numFmt w:val="lowerLetter"/>
      <w:lvlText w:val="%5."/>
      <w:lvlJc w:val="left"/>
      <w:pPr>
        <w:ind w:left="12597" w:hanging="360"/>
      </w:pPr>
      <w:rPr>
        <w:rFonts w:cs="Times New Roman"/>
      </w:rPr>
    </w:lvl>
    <w:lvl w:ilvl="5">
      <w:start w:val="1"/>
      <w:numFmt w:val="lowerRoman"/>
      <w:lvlText w:val="%6."/>
      <w:lvlJc w:val="right"/>
      <w:pPr>
        <w:ind w:left="13317" w:hanging="180"/>
      </w:pPr>
      <w:rPr>
        <w:rFonts w:cs="Times New Roman"/>
      </w:rPr>
    </w:lvl>
    <w:lvl w:ilvl="6">
      <w:start w:val="1"/>
      <w:numFmt w:val="decimal"/>
      <w:lvlText w:val="%7."/>
      <w:lvlJc w:val="left"/>
      <w:pPr>
        <w:ind w:left="14037" w:hanging="360"/>
      </w:pPr>
      <w:rPr>
        <w:rFonts w:cs="Times New Roman"/>
      </w:rPr>
    </w:lvl>
    <w:lvl w:ilvl="7">
      <w:start w:val="1"/>
      <w:numFmt w:val="lowerLetter"/>
      <w:lvlText w:val="%8."/>
      <w:lvlJc w:val="left"/>
      <w:pPr>
        <w:ind w:left="14757" w:hanging="360"/>
      </w:pPr>
      <w:rPr>
        <w:rFonts w:cs="Times New Roman"/>
      </w:rPr>
    </w:lvl>
    <w:lvl w:ilvl="8">
      <w:start w:val="1"/>
      <w:numFmt w:val="lowerRoman"/>
      <w:lvlText w:val="%9."/>
      <w:lvlJc w:val="right"/>
      <w:pPr>
        <w:ind w:left="15477" w:hanging="180"/>
      </w:pPr>
      <w:rPr>
        <w:rFonts w:cs="Times New Roman"/>
      </w:r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05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a50d78"/>
    <w:pPr>
      <w:keepNext w:val="true"/>
      <w:widowControl w:val="false"/>
      <w:numPr>
        <w:ilvl w:val="0"/>
        <w:numId w:val="1"/>
      </w:numPr>
      <w:spacing w:lineRule="auto" w:line="240" w:before="120" w:after="120"/>
      <w:ind w:left="0" w:hanging="0"/>
      <w:jc w:val="center"/>
      <w:outlineLvl w:val="0"/>
    </w:pPr>
    <w:rPr>
      <w:rFonts w:ascii="Times New Roman" w:hAnsi="Times New Roman" w:eastAsia="Times New Roman" w:cs="Arial"/>
      <w:b/>
      <w:bCs/>
      <w:kern w:val="2"/>
      <w:sz w:val="24"/>
      <w:szCs w:val="32"/>
      <w:lang w:eastAsia="ar-SA"/>
    </w:rPr>
  </w:style>
  <w:style w:type="paragraph" w:styleId="2">
    <w:name w:val="Heading 2"/>
    <w:basedOn w:val="Normal"/>
    <w:next w:val="Normal"/>
    <w:link w:val="20"/>
    <w:qFormat/>
    <w:rsid w:val="00a50d78"/>
    <w:pPr>
      <w:keepNext w:val="true"/>
      <w:widowControl w:val="false"/>
      <w:numPr>
        <w:ilvl w:val="1"/>
        <w:numId w:val="1"/>
      </w:numPr>
      <w:spacing w:lineRule="auto" w:line="240" w:before="120" w:after="120"/>
      <w:jc w:val="center"/>
      <w:outlineLvl w:val="1"/>
    </w:pPr>
    <w:rPr>
      <w:rFonts w:ascii="Times New Roman" w:hAnsi="Times New Roman" w:eastAsia="Times New Roman" w:cs="Arial"/>
      <w:b/>
      <w:bCs/>
      <w:iCs/>
      <w:kern w:val="2"/>
      <w:sz w:val="24"/>
      <w:szCs w:val="28"/>
      <w:lang w:eastAsia="ar-SA"/>
    </w:rPr>
  </w:style>
  <w:style w:type="paragraph" w:styleId="3">
    <w:name w:val="Heading 3"/>
    <w:basedOn w:val="Normal"/>
    <w:next w:val="Normal"/>
    <w:link w:val="30"/>
    <w:qFormat/>
    <w:rsid w:val="00a50d78"/>
    <w:pPr>
      <w:keepNext w:val="true"/>
      <w:widowControl w:val="false"/>
      <w:numPr>
        <w:ilvl w:val="2"/>
        <w:numId w:val="1"/>
      </w:numPr>
      <w:spacing w:lineRule="auto" w:line="240" w:before="120" w:after="120"/>
      <w:jc w:val="center"/>
      <w:outlineLvl w:val="2"/>
    </w:pPr>
    <w:rPr>
      <w:rFonts w:ascii="Times New Roman" w:hAnsi="Times New Roman" w:eastAsia="Times New Roman" w:cs="Arial"/>
      <w:b/>
      <w:bCs/>
      <w:kern w:val="2"/>
      <w:sz w:val="24"/>
      <w:szCs w:val="26"/>
      <w:lang w:eastAsia="ar-SA"/>
    </w:rPr>
  </w:style>
  <w:style w:type="paragraph" w:styleId="6">
    <w:name w:val="Heading 6"/>
    <w:basedOn w:val="Normal"/>
    <w:next w:val="Normal"/>
    <w:link w:val="60"/>
    <w:uiPriority w:val="9"/>
    <w:semiHidden/>
    <w:unhideWhenUsed/>
    <w:qFormat/>
    <w:rsid w:val="003c2365"/>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Style10" w:customStyle="1">
    <w:name w:val="Текст выноски Знак"/>
    <w:basedOn w:val="DefaultParagraphFont"/>
    <w:link w:val="a4"/>
    <w:uiPriority w:val="99"/>
    <w:semiHidden/>
    <w:qFormat/>
    <w:rsid w:val="002920a1"/>
    <w:rPr>
      <w:rFonts w:ascii="Tahoma" w:hAnsi="Tahoma" w:cs="Tahoma"/>
      <w:sz w:val="16"/>
      <w:szCs w:val="16"/>
    </w:rPr>
  </w:style>
  <w:style w:type="character" w:styleId="Style11" w:customStyle="1">
    <w:name w:val="Верхний колонтитул Знак"/>
    <w:basedOn w:val="DefaultParagraphFont"/>
    <w:link w:val="a6"/>
    <w:uiPriority w:val="99"/>
    <w:qFormat/>
    <w:rsid w:val="000f7558"/>
    <w:rPr/>
  </w:style>
  <w:style w:type="character" w:styleId="Style12" w:customStyle="1">
    <w:name w:val="Нижний колонтитул Знак"/>
    <w:basedOn w:val="DefaultParagraphFont"/>
    <w:link w:val="a8"/>
    <w:uiPriority w:val="99"/>
    <w:qFormat/>
    <w:rsid w:val="000f7558"/>
    <w:rPr/>
  </w:style>
  <w:style w:type="character" w:styleId="FontStyle97" w:customStyle="1">
    <w:name w:val="Font Style97"/>
    <w:basedOn w:val="DefaultParagraphFont"/>
    <w:uiPriority w:val="99"/>
    <w:qFormat/>
    <w:rsid w:val="00a50d78"/>
    <w:rPr>
      <w:rFonts w:ascii="Times New Roman" w:hAnsi="Times New Roman" w:cs="Times New Roman"/>
      <w:sz w:val="18"/>
      <w:szCs w:val="18"/>
    </w:rPr>
  </w:style>
  <w:style w:type="character" w:styleId="11" w:customStyle="1">
    <w:name w:val="Заголовок 1 Знак"/>
    <w:basedOn w:val="DefaultParagraphFont"/>
    <w:link w:val="1"/>
    <w:qFormat/>
    <w:rsid w:val="00a50d78"/>
    <w:rPr>
      <w:rFonts w:ascii="Times New Roman" w:hAnsi="Times New Roman" w:eastAsia="Times New Roman" w:cs="Arial"/>
      <w:b/>
      <w:bCs/>
      <w:kern w:val="2"/>
      <w:sz w:val="24"/>
      <w:szCs w:val="32"/>
      <w:lang w:eastAsia="ar-SA"/>
    </w:rPr>
  </w:style>
  <w:style w:type="character" w:styleId="21" w:customStyle="1">
    <w:name w:val="Заголовок 2 Знак"/>
    <w:basedOn w:val="DefaultParagraphFont"/>
    <w:link w:val="2"/>
    <w:qFormat/>
    <w:rsid w:val="00a50d78"/>
    <w:rPr>
      <w:rFonts w:ascii="Times New Roman" w:hAnsi="Times New Roman" w:eastAsia="Times New Roman" w:cs="Arial"/>
      <w:b/>
      <w:bCs/>
      <w:iCs/>
      <w:kern w:val="2"/>
      <w:sz w:val="24"/>
      <w:szCs w:val="28"/>
      <w:lang w:eastAsia="ar-SA"/>
    </w:rPr>
  </w:style>
  <w:style w:type="character" w:styleId="31" w:customStyle="1">
    <w:name w:val="Заголовок 3 Знак"/>
    <w:basedOn w:val="DefaultParagraphFont"/>
    <w:link w:val="3"/>
    <w:qFormat/>
    <w:rsid w:val="00a50d78"/>
    <w:rPr>
      <w:rFonts w:ascii="Times New Roman" w:hAnsi="Times New Roman" w:eastAsia="Times New Roman" w:cs="Arial"/>
      <w:b/>
      <w:bCs/>
      <w:kern w:val="2"/>
      <w:sz w:val="24"/>
      <w:szCs w:val="26"/>
      <w:lang w:eastAsia="ar-SA"/>
    </w:rPr>
  </w:style>
  <w:style w:type="character" w:styleId="Style13">
    <w:name w:val="Интернет-ссылка"/>
    <w:basedOn w:val="DefaultParagraphFont"/>
    <w:uiPriority w:val="99"/>
    <w:unhideWhenUsed/>
    <w:rsid w:val="006f5422"/>
    <w:rPr>
      <w:rFonts w:ascii="Verdana" w:hAnsi="Verdana"/>
      <w:color w:val="003399"/>
      <w:sz w:val="17"/>
      <w:szCs w:val="17"/>
      <w:u w:val="single"/>
    </w:rPr>
  </w:style>
  <w:style w:type="character" w:styleId="61" w:customStyle="1">
    <w:name w:val="Заголовок 6 Знак"/>
    <w:basedOn w:val="DefaultParagraphFont"/>
    <w:link w:val="6"/>
    <w:uiPriority w:val="9"/>
    <w:semiHidden/>
    <w:qFormat/>
    <w:rsid w:val="003c2365"/>
    <w:rPr>
      <w:rFonts w:ascii="Cambria" w:hAnsi="Cambria" w:eastAsia="" w:cs="" w:asciiTheme="majorHAnsi" w:cstheme="majorBidi" w:eastAsiaTheme="majorEastAsia" w:hAnsiTheme="majorHAnsi"/>
      <w:i/>
      <w:iCs/>
      <w:color w:val="243F60" w:themeColor="accent1" w:themeShade="7f"/>
    </w:rPr>
  </w:style>
  <w:style w:type="character" w:styleId="22" w:customStyle="1">
    <w:name w:val="Основной текст (2)_"/>
    <w:basedOn w:val="DefaultParagraphFont"/>
    <w:link w:val="23"/>
    <w:uiPriority w:val="99"/>
    <w:qFormat/>
    <w:rsid w:val="00ab74b4"/>
    <w:rPr>
      <w:rFonts w:ascii="Arial" w:hAnsi="Arial" w:cs="Arial"/>
      <w:sz w:val="28"/>
      <w:szCs w:val="28"/>
      <w:shd w:fill="FFFFFF" w:val="clear"/>
    </w:rPr>
  </w:style>
  <w:style w:type="character" w:styleId="23" w:customStyle="1">
    <w:name w:val="Основной текст (2) + Малые прописные"/>
    <w:basedOn w:val="22"/>
    <w:uiPriority w:val="99"/>
    <w:qFormat/>
    <w:rsid w:val="00c959c8"/>
    <w:rPr>
      <w:rFonts w:ascii="Arial" w:hAnsi="Arial" w:cs="Arial"/>
      <w:smallCaps/>
      <w:sz w:val="28"/>
      <w:szCs w:val="28"/>
      <w:shd w:fill="FFFFFF" w:val="clear"/>
      <w:lang w:val="en-US" w:eastAsia="en-US"/>
    </w:rPr>
  </w:style>
  <w:style w:type="character" w:styleId="216pt" w:customStyle="1">
    <w:name w:val="Основной текст (2) + 16 pt"/>
    <w:basedOn w:val="22"/>
    <w:uiPriority w:val="99"/>
    <w:qFormat/>
    <w:rsid w:val="00c959c8"/>
    <w:rPr>
      <w:rFonts w:ascii="Arial" w:hAnsi="Arial" w:cs="Arial"/>
      <w:i/>
      <w:iCs/>
      <w:spacing w:val="60"/>
      <w:w w:val="50"/>
      <w:sz w:val="32"/>
      <w:szCs w:val="32"/>
      <w:shd w:fill="FFFFFF" w:val="clear"/>
    </w:rPr>
  </w:style>
  <w:style w:type="character" w:styleId="29pt" w:customStyle="1">
    <w:name w:val="Основной текст (2) + 9 pt"/>
    <w:basedOn w:val="22"/>
    <w:uiPriority w:val="99"/>
    <w:qFormat/>
    <w:rsid w:val="000e3bff"/>
    <w:rPr>
      <w:rFonts w:ascii="Arial" w:hAnsi="Arial" w:cs="Arial"/>
      <w:sz w:val="18"/>
      <w:szCs w:val="18"/>
      <w:shd w:fill="FFFFFF" w:val="clear"/>
    </w:rPr>
  </w:style>
  <w:style w:type="character" w:styleId="29" w:customStyle="1">
    <w:name w:val="Основной текст (2) + 9"/>
    <w:basedOn w:val="22"/>
    <w:uiPriority w:val="99"/>
    <w:qFormat/>
    <w:rsid w:val="000e3bff"/>
    <w:rPr>
      <w:rFonts w:ascii="Arial" w:hAnsi="Arial" w:cs="Arial"/>
      <w:i/>
      <w:iCs/>
      <w:spacing w:val="20"/>
      <w:sz w:val="19"/>
      <w:szCs w:val="19"/>
      <w:shd w:fill="FFFFFF" w:val="clear"/>
      <w:lang w:val="en-US" w:eastAsia="en-US"/>
    </w:rPr>
  </w:style>
  <w:style w:type="character" w:styleId="211pt" w:customStyle="1">
    <w:name w:val="Основной текст (2) + 11 pt"/>
    <w:basedOn w:val="22"/>
    <w:uiPriority w:val="99"/>
    <w:qFormat/>
    <w:rsid w:val="000e3bff"/>
    <w:rPr>
      <w:rFonts w:ascii="Arial" w:hAnsi="Arial" w:cs="Arial"/>
      <w:sz w:val="22"/>
      <w:szCs w:val="22"/>
      <w:shd w:fill="FFFFFF" w:val="clear"/>
    </w:rPr>
  </w:style>
  <w:style w:type="character" w:styleId="Style14" w:customStyle="1">
    <w:name w:val="Без интервала Знак"/>
    <w:link w:val="ac"/>
    <w:uiPriority w:val="99"/>
    <w:qFormat/>
    <w:rsid w:val="00247ff0"/>
    <w:rPr>
      <w:rFonts w:eastAsia="" w:eastAsiaTheme="minorEastAsia"/>
      <w:lang w:eastAsia="ru-RU"/>
    </w:rPr>
  </w:style>
  <w:style w:type="character" w:styleId="Annotationreference">
    <w:name w:val="annotation reference"/>
    <w:basedOn w:val="DefaultParagraphFont"/>
    <w:uiPriority w:val="99"/>
    <w:semiHidden/>
    <w:unhideWhenUsed/>
    <w:qFormat/>
    <w:rsid w:val="005f2373"/>
    <w:rPr>
      <w:sz w:val="16"/>
      <w:szCs w:val="16"/>
    </w:rPr>
  </w:style>
  <w:style w:type="character" w:styleId="Style15" w:customStyle="1">
    <w:name w:val="Текст примечания Знак"/>
    <w:basedOn w:val="DefaultParagraphFont"/>
    <w:link w:val="af"/>
    <w:uiPriority w:val="99"/>
    <w:semiHidden/>
    <w:qFormat/>
    <w:rsid w:val="005f2373"/>
    <w:rPr>
      <w:sz w:val="20"/>
      <w:szCs w:val="20"/>
    </w:rPr>
  </w:style>
  <w:style w:type="character" w:styleId="PlaceholderText">
    <w:name w:val="Placeholder Text"/>
    <w:basedOn w:val="DefaultParagraphFont"/>
    <w:uiPriority w:val="99"/>
    <w:semiHidden/>
    <w:qFormat/>
    <w:rsid w:val="000d596f"/>
    <w:rPr>
      <w:color w:val="808080"/>
    </w:rPr>
  </w:style>
  <w:style w:type="character" w:styleId="Style16" w:customStyle="1">
    <w:name w:val="Тема примечания Знак"/>
    <w:basedOn w:val="Style15"/>
    <w:link w:val="af2"/>
    <w:uiPriority w:val="99"/>
    <w:semiHidden/>
    <w:qFormat/>
    <w:rsid w:val="00765159"/>
    <w:rPr>
      <w:b/>
      <w:bCs/>
      <w:sz w:val="20"/>
      <w:szCs w:val="20"/>
    </w:rPr>
  </w:style>
  <w:style w:type="character" w:styleId="Appleconvertedspace" w:customStyle="1">
    <w:name w:val="apple-converted-space"/>
    <w:basedOn w:val="DefaultParagraphFont"/>
    <w:qFormat/>
    <w:rsid w:val="00e026d3"/>
    <w:rPr/>
  </w:style>
  <w:style w:type="character" w:styleId="ListLabel1">
    <w:name w:val="ListLabel 1"/>
    <w:qFormat/>
    <w:rPr>
      <w:rFonts w:ascii="Arial" w:hAnsi="Arial"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BalloonText">
    <w:name w:val="Balloon Text"/>
    <w:basedOn w:val="Normal"/>
    <w:link w:val="a5"/>
    <w:uiPriority w:val="99"/>
    <w:semiHidden/>
    <w:unhideWhenUsed/>
    <w:qFormat/>
    <w:rsid w:val="002920a1"/>
    <w:pPr>
      <w:spacing w:lineRule="auto" w:line="240" w:before="0" w:after="0"/>
    </w:pPr>
    <w:rPr>
      <w:rFonts w:ascii="Tahoma" w:hAnsi="Tahoma" w:cs="Tahoma"/>
      <w:sz w:val="16"/>
      <w:szCs w:val="16"/>
    </w:rPr>
  </w:style>
  <w:style w:type="paragraph" w:styleId="Style22">
    <w:name w:val="Header"/>
    <w:basedOn w:val="Normal"/>
    <w:link w:val="a7"/>
    <w:uiPriority w:val="99"/>
    <w:unhideWhenUsed/>
    <w:rsid w:val="000f7558"/>
    <w:pPr>
      <w:tabs>
        <w:tab w:val="clear" w:pos="708"/>
        <w:tab w:val="center" w:pos="4677" w:leader="none"/>
        <w:tab w:val="right" w:pos="9355" w:leader="none"/>
      </w:tabs>
      <w:spacing w:lineRule="auto" w:line="240" w:before="0" w:after="0"/>
    </w:pPr>
    <w:rPr/>
  </w:style>
  <w:style w:type="paragraph" w:styleId="Style23">
    <w:name w:val="Footer"/>
    <w:basedOn w:val="Normal"/>
    <w:link w:val="a9"/>
    <w:uiPriority w:val="99"/>
    <w:unhideWhenUsed/>
    <w:rsid w:val="000f7558"/>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621dbb"/>
    <w:pPr>
      <w:spacing w:before="0" w:after="200"/>
      <w:ind w:left="720" w:hanging="0"/>
      <w:contextualSpacing/>
    </w:pPr>
    <w:rPr/>
  </w:style>
  <w:style w:type="paragraph" w:styleId="Default" w:customStyle="1">
    <w:name w:val="Default"/>
    <w:qFormat/>
    <w:rsid w:val="009e5698"/>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24" w:customStyle="1">
    <w:name w:val="Основной текст (2)"/>
    <w:basedOn w:val="Normal"/>
    <w:link w:val="22"/>
    <w:uiPriority w:val="99"/>
    <w:qFormat/>
    <w:rsid w:val="00ab74b4"/>
    <w:pPr>
      <w:widowControl w:val="false"/>
      <w:shd w:val="clear" w:color="auto" w:fill="FFFFFF"/>
      <w:spacing w:lineRule="atLeast" w:line="240" w:before="180" w:after="0"/>
      <w:ind w:hanging="1460"/>
      <w:jc w:val="center"/>
    </w:pPr>
    <w:rPr>
      <w:rFonts w:ascii="Arial" w:hAnsi="Arial" w:cs="Arial"/>
      <w:sz w:val="28"/>
      <w:szCs w:val="28"/>
    </w:rPr>
  </w:style>
  <w:style w:type="paragraph" w:styleId="NoSpacing">
    <w:name w:val="No Spacing"/>
    <w:link w:val="ad"/>
    <w:uiPriority w:val="99"/>
    <w:qFormat/>
    <w:rsid w:val="00247ff0"/>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Annotationtext">
    <w:name w:val="annotation text"/>
    <w:basedOn w:val="Normal"/>
    <w:link w:val="af0"/>
    <w:uiPriority w:val="99"/>
    <w:semiHidden/>
    <w:unhideWhenUsed/>
    <w:qFormat/>
    <w:rsid w:val="005f2373"/>
    <w:pPr>
      <w:spacing w:lineRule="auto" w:line="240"/>
    </w:pPr>
    <w:rPr>
      <w:sz w:val="20"/>
      <w:szCs w:val="20"/>
    </w:rPr>
  </w:style>
  <w:style w:type="paragraph" w:styleId="Annotationsubject">
    <w:name w:val="annotation subject"/>
    <w:basedOn w:val="Annotationtext"/>
    <w:next w:val="Annotationtext"/>
    <w:link w:val="af3"/>
    <w:uiPriority w:val="99"/>
    <w:semiHidden/>
    <w:unhideWhenUsed/>
    <w:qFormat/>
    <w:rsid w:val="00765159"/>
    <w:pPr/>
    <w:rPr>
      <w:b/>
      <w:bCs/>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e77af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
    <w:basedOn w:val="a1"/>
    <w:rsid w:val="00a50d7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6FBF-8D52-44D5-BB61-B0FDCF96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LibreOffice/6.1.6.3$Linux_X86_64 LibreOffice_project/10$Build-3</Application>
  <Pages>14</Pages>
  <Words>1893</Words>
  <Characters>13683</Characters>
  <CharactersWithSpaces>15408</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2019-05-22T08:53:00Z</dcterms:created>
  <dc:creator>Instructor_01</dc:creator>
  <dc:description/>
  <dc:language>ru-RU</dc:language>
  <cp:lastModifiedBy/>
  <cp:lastPrinted>2018-12-21T12:48:00Z</cp:lastPrinted>
  <dcterms:modified xsi:type="dcterms:W3CDTF">2019-06-04T07:44:38Z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